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FC" w:rsidRDefault="000568DF" w:rsidP="00BF65FC">
      <w:pPr>
        <w:pStyle w:val="aa"/>
        <w:rPr>
          <w:sz w:val="52"/>
        </w:rPr>
      </w:pPr>
      <w:r>
        <w:rPr>
          <w:noProof/>
        </w:rPr>
        <w:drawing>
          <wp:inline distT="0" distB="0" distL="0" distR="0">
            <wp:extent cx="5940425" cy="8165358"/>
            <wp:effectExtent l="19050" t="0" r="3175" b="0"/>
            <wp:docPr id="1" name="Рисунок 1" descr="E:\Documents and Settings\User\Мои документы\Мои рисунки\MP Navigator EX\2021_09_14\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User\Мои документы\Мои рисунки\MP Navigator EX\2021_09_14\IMG.jp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0568DF" w:rsidRDefault="000568DF" w:rsidP="00BF65FC">
      <w:pPr>
        <w:pStyle w:val="aa"/>
        <w:rPr>
          <w:sz w:val="52"/>
        </w:rPr>
      </w:pPr>
    </w:p>
    <w:p w:rsidR="000568DF" w:rsidRDefault="000568DF" w:rsidP="00BF65FC">
      <w:pPr>
        <w:pStyle w:val="aa"/>
        <w:rPr>
          <w:sz w:val="52"/>
        </w:rPr>
      </w:pPr>
    </w:p>
    <w:p w:rsidR="00BF65FC" w:rsidRPr="00A36429" w:rsidRDefault="00BF65FC" w:rsidP="007D3BB9">
      <w:pPr>
        <w:rPr>
          <w:b/>
          <w:bCs/>
          <w:sz w:val="28"/>
          <w:szCs w:val="28"/>
        </w:rPr>
      </w:pPr>
      <w:r w:rsidRPr="00A36429">
        <w:rPr>
          <w:b/>
          <w:sz w:val="28"/>
          <w:szCs w:val="28"/>
        </w:rPr>
        <w:lastRenderedPageBreak/>
        <w:t xml:space="preserve">1. </w:t>
      </w:r>
      <w:r w:rsidRPr="00A36429">
        <w:rPr>
          <w:b/>
          <w:bCs/>
          <w:sz w:val="28"/>
          <w:szCs w:val="28"/>
        </w:rPr>
        <w:t>Пояснительная записка</w:t>
      </w:r>
    </w:p>
    <w:p w:rsidR="00BF65FC" w:rsidRPr="00A36429" w:rsidRDefault="00BF65FC" w:rsidP="00BF65FC">
      <w:pPr>
        <w:widowControl w:val="0"/>
        <w:rPr>
          <w:b/>
          <w:bCs/>
          <w:sz w:val="28"/>
          <w:szCs w:val="28"/>
        </w:rPr>
      </w:pPr>
      <w:r w:rsidRPr="00A36429">
        <w:rPr>
          <w:b/>
          <w:bCs/>
          <w:sz w:val="28"/>
          <w:szCs w:val="28"/>
        </w:rPr>
        <w:t xml:space="preserve">к учебному плану начального общего образования </w:t>
      </w:r>
    </w:p>
    <w:p w:rsidR="00BF65FC" w:rsidRPr="00A36429" w:rsidRDefault="00BF65FC" w:rsidP="00BF65FC">
      <w:pPr>
        <w:pStyle w:val="a4"/>
        <w:jc w:val="both"/>
        <w:rPr>
          <w:rFonts w:ascii="Times New Roman" w:hAnsi="Times New Roman"/>
          <w:b/>
          <w:bCs/>
          <w:sz w:val="28"/>
          <w:szCs w:val="28"/>
        </w:rPr>
      </w:pPr>
      <w:r w:rsidRPr="00A36429">
        <w:rPr>
          <w:rFonts w:ascii="Times New Roman" w:hAnsi="Times New Roman"/>
          <w:b/>
          <w:bCs/>
          <w:sz w:val="28"/>
          <w:szCs w:val="28"/>
        </w:rPr>
        <w:t>1. Общие положения.</w:t>
      </w:r>
    </w:p>
    <w:p w:rsidR="00BF65FC" w:rsidRPr="00A36429" w:rsidRDefault="00BF65FC" w:rsidP="00BF65FC">
      <w:pPr>
        <w:pStyle w:val="a6"/>
        <w:spacing w:line="240" w:lineRule="auto"/>
        <w:ind w:firstLine="454"/>
        <w:rPr>
          <w:rFonts w:ascii="Times New Roman" w:hAnsi="Times New Roman" w:cs="Times New Roman"/>
          <w:sz w:val="28"/>
          <w:szCs w:val="28"/>
        </w:rPr>
      </w:pPr>
      <w:r w:rsidRPr="00A36429">
        <w:rPr>
          <w:rStyle w:val="Zag11"/>
          <w:rFonts w:ascii="Times New Roman" w:eastAsia="@Arial Unicode MS" w:hAnsi="Times New Roman" w:cs="Times New Roman"/>
          <w:bCs/>
          <w:sz w:val="28"/>
          <w:szCs w:val="28"/>
        </w:rPr>
        <w:t>1.1.</w:t>
      </w:r>
      <w:r w:rsidRPr="00A36429">
        <w:rPr>
          <w:rStyle w:val="Zag11"/>
          <w:rFonts w:ascii="Times New Roman" w:eastAsia="@Arial Unicode MS" w:hAnsi="Times New Roman" w:cs="Times New Roman"/>
          <w:sz w:val="28"/>
          <w:szCs w:val="28"/>
        </w:rPr>
        <w:t xml:space="preserve"> Учебный план начального общего образования МБОУ «Калиновская СОШ»  </w:t>
      </w:r>
      <w:r w:rsidRPr="00A36429">
        <w:rPr>
          <w:rFonts w:ascii="Times New Roman" w:hAnsi="Times New Roman" w:cs="Times New Roman"/>
          <w:sz w:val="28"/>
          <w:szCs w:val="28"/>
        </w:rPr>
        <w:t>имеет следующую целевую направленность, стратегические и тактические ориентиры содержания образования:</w:t>
      </w:r>
    </w:p>
    <w:p w:rsidR="00BF65FC" w:rsidRPr="00A36429" w:rsidRDefault="00BF65FC" w:rsidP="00BF65FC">
      <w:pPr>
        <w:numPr>
          <w:ilvl w:val="0"/>
          <w:numId w:val="5"/>
        </w:numPr>
        <w:tabs>
          <w:tab w:val="left" w:pos="900"/>
        </w:tabs>
        <w:ind w:left="0" w:firstLine="539"/>
        <w:jc w:val="both"/>
        <w:rPr>
          <w:sz w:val="28"/>
          <w:szCs w:val="28"/>
        </w:rPr>
      </w:pPr>
      <w:r w:rsidRPr="00A36429">
        <w:rPr>
          <w:sz w:val="28"/>
          <w:szCs w:val="28"/>
        </w:rPr>
        <w:t>создание образовательной среды, способствующей раскрытию и реализации личностного потенциала обучающихся, ориентированной на формирование личности с развитым интеллектом, навыками исследовательской и творческой деятельности, высоким уровнем культуры, истинной гражданской позицией, готовой к осознанному выбору и освоению разнообразных профессиональных образовательных программ;</w:t>
      </w:r>
    </w:p>
    <w:p w:rsidR="00BF65FC" w:rsidRPr="00A36429" w:rsidRDefault="00BF65FC" w:rsidP="00BF65FC">
      <w:pPr>
        <w:numPr>
          <w:ilvl w:val="0"/>
          <w:numId w:val="5"/>
        </w:numPr>
        <w:tabs>
          <w:tab w:val="left" w:pos="900"/>
        </w:tabs>
        <w:ind w:left="0" w:firstLine="539"/>
        <w:jc w:val="both"/>
        <w:rPr>
          <w:sz w:val="28"/>
          <w:szCs w:val="28"/>
        </w:rPr>
      </w:pPr>
      <w:r w:rsidRPr="00A36429">
        <w:rPr>
          <w:sz w:val="28"/>
          <w:szCs w:val="28"/>
        </w:rPr>
        <w:t xml:space="preserve"> реализация идеи общего, интеллектуального, нравственного развития личности через гуманизацию содержания образования.</w:t>
      </w:r>
    </w:p>
    <w:p w:rsidR="00BF65FC" w:rsidRPr="00A36429" w:rsidRDefault="00BF65FC" w:rsidP="00BF65FC">
      <w:pPr>
        <w:pStyle w:val="Osnova"/>
        <w:spacing w:line="240" w:lineRule="auto"/>
        <w:ind w:firstLine="709"/>
        <w:rPr>
          <w:rFonts w:ascii="Times New Roman" w:hAnsi="Times New Roman" w:cs="Times New Roman"/>
          <w:sz w:val="28"/>
          <w:szCs w:val="28"/>
          <w:lang w:val="ru-RU"/>
        </w:rPr>
      </w:pPr>
      <w:r w:rsidRPr="00A36429">
        <w:rPr>
          <w:rFonts w:ascii="Times New Roman" w:hAnsi="Times New Roman" w:cs="Times New Roman"/>
          <w:bCs/>
          <w:sz w:val="28"/>
          <w:szCs w:val="28"/>
          <w:lang w:val="ru-RU"/>
        </w:rPr>
        <w:t>1.2.</w:t>
      </w:r>
      <w:r w:rsidRPr="00A36429">
        <w:rPr>
          <w:rFonts w:ascii="Times New Roman" w:hAnsi="Times New Roman" w:cs="Times New Roman"/>
          <w:sz w:val="28"/>
          <w:szCs w:val="28"/>
          <w:lang w:val="ru-RU"/>
        </w:rPr>
        <w:t xml:space="preserve"> Нормативно-правовую основу разработки учебного плана составляют:</w:t>
      </w:r>
    </w:p>
    <w:p w:rsidR="00BF65FC" w:rsidRPr="00A36429" w:rsidRDefault="00BF65FC" w:rsidP="00BF65FC">
      <w:pPr>
        <w:pStyle w:val="Osnova"/>
        <w:spacing w:line="240" w:lineRule="auto"/>
        <w:ind w:firstLine="709"/>
        <w:rPr>
          <w:rFonts w:ascii="Times New Roman" w:hAnsi="Times New Roman" w:cs="Times New Roman"/>
          <w:b/>
          <w:sz w:val="28"/>
          <w:szCs w:val="28"/>
          <w:lang w:val="ru-RU"/>
        </w:rPr>
      </w:pPr>
      <w:r w:rsidRPr="00A36429">
        <w:rPr>
          <w:rFonts w:ascii="Times New Roman" w:hAnsi="Times New Roman" w:cs="Times New Roman"/>
          <w:b/>
          <w:sz w:val="28"/>
          <w:szCs w:val="28"/>
          <w:lang w:val="ru-RU"/>
        </w:rPr>
        <w:t>Федеральный уровень</w:t>
      </w:r>
    </w:p>
    <w:p w:rsidR="00D75138" w:rsidRPr="001203C1" w:rsidRDefault="00D75138" w:rsidP="00D75138">
      <w:pPr>
        <w:widowControl w:val="0"/>
        <w:numPr>
          <w:ilvl w:val="0"/>
          <w:numId w:val="3"/>
        </w:numPr>
        <w:shd w:val="clear" w:color="auto" w:fill="FFFFFF"/>
        <w:autoSpaceDE w:val="0"/>
        <w:autoSpaceDN w:val="0"/>
        <w:adjustRightInd w:val="0"/>
        <w:spacing w:line="322" w:lineRule="exact"/>
        <w:ind w:left="142" w:right="29" w:firstLine="218"/>
        <w:jc w:val="both"/>
        <w:rPr>
          <w:bCs/>
          <w:color w:val="000000"/>
          <w:spacing w:val="32"/>
          <w:sz w:val="28"/>
          <w:szCs w:val="28"/>
        </w:rPr>
      </w:pPr>
      <w:r w:rsidRPr="001203C1">
        <w:rPr>
          <w:color w:val="000000"/>
          <w:spacing w:val="6"/>
          <w:sz w:val="28"/>
          <w:szCs w:val="28"/>
        </w:rPr>
        <w:t>Конституция Российской Федерации.</w:t>
      </w:r>
    </w:p>
    <w:p w:rsidR="00D75138" w:rsidRPr="001203C1" w:rsidRDefault="00D75138" w:rsidP="00D75138">
      <w:pPr>
        <w:widowControl w:val="0"/>
        <w:numPr>
          <w:ilvl w:val="0"/>
          <w:numId w:val="3"/>
        </w:numPr>
        <w:shd w:val="clear" w:color="auto" w:fill="FFFFFF"/>
        <w:autoSpaceDE w:val="0"/>
        <w:autoSpaceDN w:val="0"/>
        <w:adjustRightInd w:val="0"/>
        <w:spacing w:line="322" w:lineRule="exact"/>
        <w:ind w:left="142" w:right="29" w:firstLine="218"/>
        <w:jc w:val="both"/>
        <w:rPr>
          <w:bCs/>
          <w:color w:val="000000"/>
          <w:spacing w:val="32"/>
          <w:sz w:val="28"/>
          <w:szCs w:val="28"/>
        </w:rPr>
      </w:pPr>
      <w:r>
        <w:rPr>
          <w:sz w:val="28"/>
          <w:szCs w:val="28"/>
        </w:rPr>
        <w:t xml:space="preserve">ФЗ РФ от 29 декабря 2012 года </w:t>
      </w:r>
      <w:r w:rsidRPr="001203C1">
        <w:rPr>
          <w:sz w:val="28"/>
          <w:szCs w:val="28"/>
        </w:rPr>
        <w:t>Закон РФ "Об образовании в Российской Федерации".</w:t>
      </w:r>
    </w:p>
    <w:p w:rsidR="00D75138" w:rsidRPr="00C63F90" w:rsidRDefault="0062550C" w:rsidP="00D75138">
      <w:pPr>
        <w:widowControl w:val="0"/>
        <w:numPr>
          <w:ilvl w:val="0"/>
          <w:numId w:val="3"/>
        </w:numPr>
        <w:shd w:val="clear" w:color="auto" w:fill="FFFFFF"/>
        <w:autoSpaceDE w:val="0"/>
        <w:autoSpaceDN w:val="0"/>
        <w:adjustRightInd w:val="0"/>
        <w:spacing w:line="322" w:lineRule="exact"/>
        <w:ind w:left="142" w:right="29" w:firstLine="218"/>
        <w:jc w:val="both"/>
        <w:rPr>
          <w:bCs/>
          <w:color w:val="000000"/>
          <w:spacing w:val="32"/>
          <w:sz w:val="28"/>
          <w:szCs w:val="28"/>
        </w:rPr>
      </w:pPr>
      <w:r>
        <w:rPr>
          <w:sz w:val="28"/>
          <w:szCs w:val="28"/>
        </w:rPr>
        <w:t>Санитарны</w:t>
      </w:r>
      <w:r w:rsidR="00D75138" w:rsidRPr="001203C1">
        <w:rPr>
          <w:sz w:val="28"/>
          <w:szCs w:val="28"/>
        </w:rPr>
        <w:t>е</w:t>
      </w:r>
      <w:r>
        <w:rPr>
          <w:sz w:val="28"/>
          <w:szCs w:val="28"/>
        </w:rPr>
        <w:t xml:space="preserve"> правила </w:t>
      </w:r>
      <w:r w:rsidR="00D75138" w:rsidRPr="001203C1">
        <w:rPr>
          <w:sz w:val="28"/>
          <w:szCs w:val="28"/>
        </w:rPr>
        <w:t>СП</w:t>
      </w:r>
      <w:r>
        <w:rPr>
          <w:sz w:val="28"/>
          <w:szCs w:val="28"/>
        </w:rPr>
        <w:t xml:space="preserve">  </w:t>
      </w:r>
      <w:r w:rsidR="00D75138" w:rsidRPr="001203C1">
        <w:rPr>
          <w:sz w:val="28"/>
          <w:szCs w:val="28"/>
        </w:rPr>
        <w:t>2.4.</w:t>
      </w:r>
      <w:r>
        <w:rPr>
          <w:sz w:val="28"/>
          <w:szCs w:val="28"/>
        </w:rPr>
        <w:t>3648</w:t>
      </w:r>
      <w:r w:rsidR="00D75138" w:rsidRPr="001203C1">
        <w:rPr>
          <w:sz w:val="28"/>
          <w:szCs w:val="28"/>
        </w:rPr>
        <w:t>-</w:t>
      </w:r>
      <w:r>
        <w:rPr>
          <w:sz w:val="28"/>
          <w:szCs w:val="28"/>
        </w:rPr>
        <w:t>2</w:t>
      </w:r>
      <w:r w:rsidR="00D75138" w:rsidRPr="001203C1">
        <w:rPr>
          <w:sz w:val="28"/>
          <w:szCs w:val="28"/>
        </w:rPr>
        <w:t>0, «Санитарно-эпидемиологические требования к организаци</w:t>
      </w:r>
      <w:r>
        <w:rPr>
          <w:sz w:val="28"/>
          <w:szCs w:val="28"/>
        </w:rPr>
        <w:t>ям воспитания и</w:t>
      </w:r>
      <w:r w:rsidR="00D75138" w:rsidRPr="001203C1">
        <w:rPr>
          <w:sz w:val="28"/>
          <w:szCs w:val="28"/>
        </w:rPr>
        <w:t xml:space="preserve"> обучения</w:t>
      </w:r>
      <w:r>
        <w:rPr>
          <w:sz w:val="28"/>
          <w:szCs w:val="28"/>
        </w:rPr>
        <w:t>, отдыха и оздоровления детей и молодежи</w:t>
      </w:r>
      <w:r w:rsidR="00D75138" w:rsidRPr="001203C1">
        <w:rPr>
          <w:sz w:val="28"/>
          <w:szCs w:val="28"/>
        </w:rPr>
        <w:t>» (зарегистрированы в Минюсте Р</w:t>
      </w:r>
      <w:r>
        <w:rPr>
          <w:sz w:val="28"/>
          <w:szCs w:val="28"/>
        </w:rPr>
        <w:t>Ф</w:t>
      </w:r>
      <w:r w:rsidR="00D75138" w:rsidRPr="001203C1">
        <w:rPr>
          <w:sz w:val="28"/>
          <w:szCs w:val="28"/>
        </w:rPr>
        <w:t xml:space="preserve"> </w:t>
      </w:r>
      <w:r>
        <w:rPr>
          <w:sz w:val="28"/>
          <w:szCs w:val="28"/>
        </w:rPr>
        <w:t>18</w:t>
      </w:r>
      <w:r w:rsidR="00D75138" w:rsidRPr="001203C1">
        <w:rPr>
          <w:bCs/>
          <w:sz w:val="28"/>
          <w:szCs w:val="28"/>
        </w:rPr>
        <w:t xml:space="preserve"> </w:t>
      </w:r>
      <w:r>
        <w:rPr>
          <w:bCs/>
          <w:sz w:val="28"/>
          <w:szCs w:val="28"/>
        </w:rPr>
        <w:t>декабря 2020</w:t>
      </w:r>
      <w:r w:rsidR="00D75138" w:rsidRPr="001203C1">
        <w:rPr>
          <w:bCs/>
          <w:sz w:val="28"/>
          <w:szCs w:val="28"/>
        </w:rPr>
        <w:t xml:space="preserve"> года)</w:t>
      </w:r>
      <w:r w:rsidR="00D75138" w:rsidRPr="001203C1">
        <w:rPr>
          <w:sz w:val="28"/>
          <w:szCs w:val="28"/>
        </w:rPr>
        <w:t>.</w:t>
      </w:r>
    </w:p>
    <w:p w:rsidR="00D75138" w:rsidRPr="003F0521" w:rsidRDefault="00D75138" w:rsidP="00D75138">
      <w:pPr>
        <w:pStyle w:val="formattext"/>
        <w:numPr>
          <w:ilvl w:val="0"/>
          <w:numId w:val="3"/>
        </w:numPr>
        <w:ind w:left="0" w:firstLine="426"/>
        <w:jc w:val="both"/>
        <w:rPr>
          <w:sz w:val="28"/>
          <w:szCs w:val="28"/>
        </w:rPr>
      </w:pPr>
      <w:r w:rsidRPr="003F0521">
        <w:rPr>
          <w:sz w:val="28"/>
          <w:szCs w:val="28"/>
        </w:rPr>
        <w:t>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 приказом Минобрнауки РФ от 30 августа 2013 года №1015, с изменениями от 17 июля 2015 года №734).</w:t>
      </w:r>
    </w:p>
    <w:p w:rsidR="00D75138" w:rsidRPr="003F0521" w:rsidRDefault="00D75138" w:rsidP="00D75138">
      <w:pPr>
        <w:pStyle w:val="formattext"/>
        <w:numPr>
          <w:ilvl w:val="0"/>
          <w:numId w:val="3"/>
        </w:numPr>
        <w:ind w:left="0" w:firstLine="426"/>
        <w:jc w:val="both"/>
        <w:rPr>
          <w:sz w:val="28"/>
          <w:szCs w:val="28"/>
        </w:rPr>
      </w:pPr>
      <w:r w:rsidRPr="003F0521">
        <w:rPr>
          <w:sz w:val="28"/>
          <w:szCs w:val="28"/>
        </w:rPr>
        <w:t>Федеральная целевая программа развития образования на 2016-2020 годы (утверждена Постановлением Правительства Российской Федерации от 23 мая 2015 года №497).</w:t>
      </w:r>
    </w:p>
    <w:p w:rsidR="00D75138" w:rsidRPr="003F0521" w:rsidRDefault="00D75138" w:rsidP="00D75138">
      <w:pPr>
        <w:pStyle w:val="formattext"/>
        <w:numPr>
          <w:ilvl w:val="0"/>
          <w:numId w:val="3"/>
        </w:numPr>
        <w:ind w:left="0" w:firstLine="426"/>
        <w:jc w:val="both"/>
        <w:rPr>
          <w:sz w:val="28"/>
          <w:szCs w:val="28"/>
        </w:rPr>
      </w:pPr>
      <w:r w:rsidRPr="003F0521">
        <w:rPr>
          <w:sz w:val="28"/>
          <w:szCs w:val="28"/>
        </w:rPr>
        <w:t>Концепция преподавания русского языка и литературы в Российской Федерации (утверждена  Распоряжением Правительства РФ от 9. апреля 2016 года №637-р).</w:t>
      </w:r>
    </w:p>
    <w:p w:rsidR="00D75138" w:rsidRPr="003F0521" w:rsidRDefault="00D75138" w:rsidP="00D75138">
      <w:pPr>
        <w:pStyle w:val="formattext"/>
        <w:numPr>
          <w:ilvl w:val="0"/>
          <w:numId w:val="3"/>
        </w:numPr>
        <w:ind w:left="0" w:firstLine="426"/>
        <w:jc w:val="both"/>
        <w:rPr>
          <w:b/>
          <w:sz w:val="28"/>
          <w:szCs w:val="28"/>
        </w:rPr>
      </w:pPr>
      <w:r w:rsidRPr="003F0521">
        <w:rPr>
          <w:sz w:val="28"/>
          <w:szCs w:val="28"/>
        </w:rPr>
        <w:t xml:space="preserve"> Концепция Федеральной целевой программы «Русский язык» на 2016-2020 годы (утверждена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3F0521">
          <w:rPr>
            <w:sz w:val="28"/>
            <w:szCs w:val="28"/>
          </w:rPr>
          <w:t>2014 г</w:t>
        </w:r>
      </w:smartTag>
      <w:r w:rsidRPr="003F0521">
        <w:rPr>
          <w:sz w:val="28"/>
          <w:szCs w:val="28"/>
        </w:rPr>
        <w:t>. № 2647-р).</w:t>
      </w:r>
    </w:p>
    <w:p w:rsidR="00D75138" w:rsidRPr="003F0521" w:rsidRDefault="00D75138" w:rsidP="00D75138">
      <w:pPr>
        <w:pStyle w:val="formattext"/>
        <w:numPr>
          <w:ilvl w:val="0"/>
          <w:numId w:val="3"/>
        </w:numPr>
        <w:ind w:left="0" w:firstLine="426"/>
        <w:jc w:val="both"/>
        <w:rPr>
          <w:sz w:val="28"/>
          <w:szCs w:val="28"/>
        </w:rPr>
      </w:pPr>
      <w:r w:rsidRPr="003F0521">
        <w:rPr>
          <w:sz w:val="28"/>
          <w:szCs w:val="28"/>
        </w:rPr>
        <w:t xml:space="preserve"> Концепции преподавания русского языка и литературы в Российской Федерации (утверждена распоряжением Правительства Российской Федерации  от 09.04.2016 № 637-р).</w:t>
      </w:r>
    </w:p>
    <w:p w:rsidR="00D75138" w:rsidRDefault="00D75138" w:rsidP="00D75138">
      <w:pPr>
        <w:pStyle w:val="formattext"/>
        <w:numPr>
          <w:ilvl w:val="0"/>
          <w:numId w:val="3"/>
        </w:numPr>
        <w:ind w:left="0" w:firstLine="426"/>
        <w:jc w:val="both"/>
        <w:rPr>
          <w:sz w:val="28"/>
          <w:szCs w:val="28"/>
        </w:rPr>
      </w:pPr>
      <w:r w:rsidRPr="003F0521">
        <w:rPr>
          <w:sz w:val="28"/>
          <w:szCs w:val="28"/>
        </w:rPr>
        <w:t xml:space="preserve"> Федеральная целевая программа «Русский язык» на 2016-2020 годы (утверждена Постановлением правительства Российской Федерации от 20 мая 2015 года №481, в редакции изменений  от 02 апреля 2016 года № 264.</w:t>
      </w:r>
    </w:p>
    <w:p w:rsidR="00D75138" w:rsidRPr="003F0521" w:rsidRDefault="00D75138" w:rsidP="00D75138">
      <w:pPr>
        <w:pStyle w:val="formattext"/>
        <w:numPr>
          <w:ilvl w:val="0"/>
          <w:numId w:val="3"/>
        </w:numPr>
        <w:ind w:left="0" w:firstLine="426"/>
        <w:jc w:val="both"/>
        <w:rPr>
          <w:sz w:val="28"/>
          <w:szCs w:val="28"/>
        </w:rPr>
      </w:pPr>
      <w:r w:rsidRPr="003F0521">
        <w:rPr>
          <w:sz w:val="28"/>
          <w:szCs w:val="28"/>
        </w:rPr>
        <w:lastRenderedPageBreak/>
        <w:t xml:space="preserve">Концепция нового учебно-методического комплекса по отечественной истории (Историко-культурный стандарт) [Электронный ресурс]. URL: http://school.historians.ru/wp-content/uploads (дата обращения 20.05.2018). </w:t>
      </w:r>
    </w:p>
    <w:p w:rsidR="00D75138" w:rsidRPr="003F0521" w:rsidRDefault="00D75138" w:rsidP="00D75138">
      <w:pPr>
        <w:pStyle w:val="formattext"/>
        <w:numPr>
          <w:ilvl w:val="0"/>
          <w:numId w:val="3"/>
        </w:numPr>
        <w:ind w:left="0" w:firstLine="426"/>
        <w:jc w:val="both"/>
        <w:rPr>
          <w:sz w:val="28"/>
          <w:szCs w:val="28"/>
        </w:rPr>
      </w:pPr>
      <w:r w:rsidRPr="003F0521">
        <w:rPr>
          <w:sz w:val="28"/>
          <w:szCs w:val="28"/>
        </w:rPr>
        <w:t>Концепция развития математического образования в Российской Федерации (утверждена распоряжением Правительства России от 24 декабря 2013 года № 2506-р).</w:t>
      </w:r>
    </w:p>
    <w:p w:rsidR="00D75138" w:rsidRPr="003F0521" w:rsidRDefault="00D75138" w:rsidP="00D75138">
      <w:pPr>
        <w:pStyle w:val="formattext"/>
        <w:numPr>
          <w:ilvl w:val="0"/>
          <w:numId w:val="3"/>
        </w:numPr>
        <w:ind w:left="0" w:firstLine="426"/>
        <w:jc w:val="both"/>
        <w:rPr>
          <w:sz w:val="28"/>
          <w:szCs w:val="28"/>
        </w:rPr>
      </w:pPr>
      <w:r w:rsidRPr="003F0521">
        <w:rPr>
          <w:sz w:val="28"/>
          <w:szCs w:val="28"/>
        </w:rPr>
        <w:t>Стратегия развития физической культуры и спорта в Российской Федерации на период до 2020 года (утверждена Распоряжение Правительства  Российской федерации от  7 августа 2009 года №1101-р).</w:t>
      </w:r>
    </w:p>
    <w:p w:rsidR="00D75138" w:rsidRPr="003F0521" w:rsidRDefault="00D75138" w:rsidP="00D75138">
      <w:pPr>
        <w:pStyle w:val="formattext"/>
        <w:numPr>
          <w:ilvl w:val="0"/>
          <w:numId w:val="3"/>
        </w:numPr>
        <w:ind w:left="0" w:firstLine="426"/>
        <w:jc w:val="both"/>
        <w:rPr>
          <w:sz w:val="28"/>
          <w:szCs w:val="28"/>
        </w:rPr>
      </w:pPr>
      <w:r w:rsidRPr="003F0521">
        <w:rPr>
          <w:sz w:val="28"/>
          <w:szCs w:val="28"/>
        </w:rPr>
        <w:t>Федеральный государственный образовательный стандарт основного общего образования (утвержден приказом Минобрнауки РФ от  17 декабря 2010 года №1897,  в редакции приказов  от 29.12.2014г. №1644, от 31.12.2015г. №1577)</w:t>
      </w:r>
    </w:p>
    <w:p w:rsidR="00D75138" w:rsidRPr="00DF5613" w:rsidRDefault="00D75138" w:rsidP="00D75138">
      <w:pPr>
        <w:pStyle w:val="formattext"/>
        <w:numPr>
          <w:ilvl w:val="0"/>
          <w:numId w:val="3"/>
        </w:numPr>
        <w:ind w:left="0" w:firstLine="426"/>
        <w:jc w:val="both"/>
        <w:rPr>
          <w:b/>
          <w:sz w:val="28"/>
          <w:szCs w:val="28"/>
        </w:rPr>
      </w:pPr>
      <w:r w:rsidRPr="003F0521">
        <w:rPr>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w:t>
      </w:r>
      <w:r>
        <w:rPr>
          <w:sz w:val="28"/>
          <w:szCs w:val="28"/>
        </w:rPr>
        <w:t>;</w:t>
      </w:r>
    </w:p>
    <w:p w:rsidR="009C1464" w:rsidRPr="00397B30" w:rsidRDefault="009C1464" w:rsidP="009C1464">
      <w:pPr>
        <w:pStyle w:val="formattext"/>
        <w:numPr>
          <w:ilvl w:val="0"/>
          <w:numId w:val="3"/>
        </w:numPr>
        <w:ind w:left="0" w:firstLine="0"/>
        <w:jc w:val="both"/>
        <w:rPr>
          <w:b/>
          <w:sz w:val="28"/>
          <w:szCs w:val="28"/>
        </w:rPr>
      </w:pPr>
      <w:r w:rsidRPr="00DF5613">
        <w:rPr>
          <w:rFonts w:eastAsia="TimesNewRomanPSMT"/>
          <w:sz w:val="28"/>
          <w:szCs w:val="28"/>
          <w:lang w:eastAsia="en-US"/>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DF5613">
        <w:rPr>
          <w:rFonts w:eastAsia="TimesNewRomanPSMT"/>
          <w:i/>
          <w:iCs/>
          <w:sz w:val="28"/>
          <w:szCs w:val="28"/>
          <w:lang w:eastAsia="en-US"/>
        </w:rPr>
        <w:t>(утвержден приказом Министерства образования и науки РФ от 31.03.2014г. №</w:t>
      </w:r>
      <w:r w:rsidRPr="00DF5613">
        <w:rPr>
          <w:rFonts w:eastAsia="TimesNewRomanPSMT"/>
          <w:sz w:val="28"/>
          <w:szCs w:val="28"/>
          <w:lang w:eastAsia="en-US"/>
        </w:rPr>
        <w:t xml:space="preserve"> </w:t>
      </w:r>
      <w:r w:rsidRPr="00DF5613">
        <w:rPr>
          <w:rFonts w:eastAsia="TimesNewRomanPSMT"/>
          <w:i/>
          <w:iCs/>
          <w:sz w:val="28"/>
          <w:szCs w:val="28"/>
          <w:lang w:eastAsia="en-US"/>
        </w:rPr>
        <w:t>253 с изменениями, внесенными приказами от 08.06.2015 г.</w:t>
      </w:r>
      <w:r>
        <w:rPr>
          <w:rFonts w:eastAsia="TimesNewRomanPSMT"/>
          <w:i/>
          <w:iCs/>
          <w:sz w:val="28"/>
          <w:szCs w:val="28"/>
          <w:lang w:eastAsia="en-US"/>
        </w:rPr>
        <w:t xml:space="preserve"> </w:t>
      </w:r>
      <w:r w:rsidRPr="00DF5613">
        <w:rPr>
          <w:rFonts w:eastAsia="TimesNewRomanPSMT"/>
          <w:i/>
          <w:iCs/>
          <w:sz w:val="28"/>
          <w:szCs w:val="28"/>
          <w:lang w:eastAsia="en-US"/>
        </w:rPr>
        <w:t>№576; от 28. 12.2015 г. №1529; от 21.04.2016 г. №459</w:t>
      </w:r>
      <w:r w:rsidRPr="00DF5613">
        <w:rPr>
          <w:rFonts w:ascii="TimesNewRomanPS-ItalicMT" w:eastAsia="TimesNewRomanPSMT" w:hAnsi="TimesNewRomanPS-ItalicMT" w:cs="TimesNewRomanPS-ItalicMT"/>
          <w:i/>
          <w:iCs/>
          <w:sz w:val="22"/>
          <w:szCs w:val="22"/>
          <w:lang w:eastAsia="en-US"/>
        </w:rPr>
        <w:t>);</w:t>
      </w:r>
    </w:p>
    <w:p w:rsidR="00103AA9" w:rsidRDefault="00103AA9" w:rsidP="00103AA9">
      <w:pPr>
        <w:pStyle w:val="2"/>
        <w:numPr>
          <w:ilvl w:val="0"/>
          <w:numId w:val="3"/>
        </w:numPr>
        <w:spacing w:after="0" w:line="240" w:lineRule="auto"/>
        <w:ind w:left="0" w:firstLine="0"/>
        <w:jc w:val="both"/>
        <w:rPr>
          <w:sz w:val="28"/>
          <w:szCs w:val="28"/>
        </w:rPr>
      </w:pPr>
      <w:r w:rsidRPr="00226CF7">
        <w:rPr>
          <w:sz w:val="28"/>
          <w:szCs w:val="28"/>
        </w:rPr>
        <w:t xml:space="preserve">Приказ </w:t>
      </w:r>
      <w:r w:rsidRPr="001203C1">
        <w:rPr>
          <w:color w:val="333333"/>
          <w:sz w:val="28"/>
          <w:szCs w:val="28"/>
        </w:rPr>
        <w:t xml:space="preserve"> </w:t>
      </w:r>
      <w:r w:rsidRPr="001203C1">
        <w:rPr>
          <w:sz w:val="28"/>
          <w:szCs w:val="28"/>
        </w:rPr>
        <w:t>Министерства образован</w:t>
      </w:r>
      <w:r>
        <w:rPr>
          <w:sz w:val="28"/>
          <w:szCs w:val="28"/>
        </w:rPr>
        <w:t>ия и науки Российской Федерации</w:t>
      </w:r>
      <w:r w:rsidRPr="001203C1">
        <w:rPr>
          <w:sz w:val="28"/>
          <w:szCs w:val="28"/>
        </w:rPr>
        <w:t xml:space="preserve"> от </w:t>
      </w:r>
      <w:r>
        <w:rPr>
          <w:sz w:val="28"/>
          <w:szCs w:val="28"/>
        </w:rPr>
        <w:t>29 апреля</w:t>
      </w:r>
      <w:r w:rsidRPr="001203C1">
        <w:rPr>
          <w:sz w:val="28"/>
          <w:szCs w:val="28"/>
        </w:rPr>
        <w:t xml:space="preserve">  201</w:t>
      </w:r>
      <w:r>
        <w:rPr>
          <w:sz w:val="28"/>
          <w:szCs w:val="28"/>
        </w:rPr>
        <w:t>5</w:t>
      </w:r>
      <w:r w:rsidRPr="001203C1">
        <w:rPr>
          <w:sz w:val="28"/>
          <w:szCs w:val="28"/>
        </w:rPr>
        <w:t xml:space="preserve"> года №</w:t>
      </w:r>
      <w:r>
        <w:rPr>
          <w:sz w:val="28"/>
          <w:szCs w:val="28"/>
        </w:rPr>
        <w:t xml:space="preserve"> 450</w:t>
      </w:r>
      <w:r w:rsidRPr="001203C1">
        <w:rPr>
          <w:sz w:val="28"/>
          <w:szCs w:val="28"/>
        </w:rPr>
        <w:t xml:space="preserve"> </w:t>
      </w:r>
      <w:r>
        <w:rPr>
          <w:sz w:val="28"/>
          <w:szCs w:val="28"/>
        </w:rPr>
        <w:t>«</w:t>
      </w:r>
      <w:r w:rsidRPr="001203C1">
        <w:rPr>
          <w:sz w:val="28"/>
          <w:szCs w:val="28"/>
        </w:rPr>
        <w:t xml:space="preserve">О </w:t>
      </w:r>
      <w:r>
        <w:rPr>
          <w:sz w:val="28"/>
          <w:szCs w:val="28"/>
        </w:rPr>
        <w:t>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203C1">
        <w:rPr>
          <w:sz w:val="28"/>
          <w:szCs w:val="28"/>
        </w:rPr>
        <w:t>.</w:t>
      </w:r>
    </w:p>
    <w:p w:rsidR="00BF65FC" w:rsidRPr="00A36429" w:rsidRDefault="00BF65FC" w:rsidP="00BF65FC">
      <w:pPr>
        <w:widowControl w:val="0"/>
        <w:rPr>
          <w:rFonts w:eastAsia="+mj-ea"/>
          <w:b/>
          <w:bCs/>
          <w:sz w:val="28"/>
          <w:szCs w:val="28"/>
          <w:u w:val="single"/>
        </w:rPr>
      </w:pPr>
      <w:r w:rsidRPr="00A36429">
        <w:rPr>
          <w:rFonts w:eastAsia="+mj-ea"/>
          <w:b/>
          <w:bCs/>
          <w:sz w:val="28"/>
          <w:szCs w:val="28"/>
          <w:u w:val="single"/>
        </w:rPr>
        <w:t>Письма Минобрнауки РФ</w:t>
      </w:r>
    </w:p>
    <w:p w:rsidR="00D75138" w:rsidRPr="001203C1" w:rsidRDefault="00D75138" w:rsidP="00D75138">
      <w:pPr>
        <w:widowControl w:val="0"/>
        <w:numPr>
          <w:ilvl w:val="0"/>
          <w:numId w:val="4"/>
        </w:numPr>
        <w:ind w:left="0" w:firstLine="66"/>
        <w:jc w:val="both"/>
        <w:rPr>
          <w:rFonts w:eastAsia="+mj-ea"/>
          <w:bCs/>
          <w:sz w:val="28"/>
          <w:szCs w:val="28"/>
        </w:rPr>
      </w:pPr>
      <w:r w:rsidRPr="001203C1">
        <w:rPr>
          <w:rFonts w:eastAsia="+mj-ea"/>
          <w:bCs/>
          <w:sz w:val="28"/>
          <w:szCs w:val="28"/>
        </w:rPr>
        <w:t>«О введении федерального государственного образовательного стандарта общего образования</w:t>
      </w:r>
      <w:r>
        <w:rPr>
          <w:rFonts w:eastAsia="+mj-ea"/>
          <w:bCs/>
          <w:sz w:val="28"/>
          <w:szCs w:val="28"/>
        </w:rPr>
        <w:t>»</w:t>
      </w:r>
      <w:r w:rsidRPr="001203C1">
        <w:rPr>
          <w:rFonts w:eastAsia="+mj-ea"/>
          <w:bCs/>
          <w:sz w:val="28"/>
          <w:szCs w:val="28"/>
        </w:rPr>
        <w:t xml:space="preserve"> от 19 апреля 2011 года  № 03-255.</w:t>
      </w:r>
    </w:p>
    <w:p w:rsidR="00D75138" w:rsidRDefault="00D75138" w:rsidP="00D75138">
      <w:pPr>
        <w:widowControl w:val="0"/>
        <w:numPr>
          <w:ilvl w:val="0"/>
          <w:numId w:val="4"/>
        </w:numPr>
        <w:ind w:left="0" w:firstLine="66"/>
        <w:jc w:val="both"/>
        <w:rPr>
          <w:rFonts w:eastAsia="+mj-ea"/>
          <w:bCs/>
          <w:sz w:val="28"/>
          <w:szCs w:val="28"/>
        </w:rPr>
      </w:pPr>
      <w:r w:rsidRPr="001203C1">
        <w:rPr>
          <w:rFonts w:eastAsia="+mj-ea"/>
          <w:bCs/>
          <w:sz w:val="28"/>
          <w:szCs w:val="28"/>
        </w:rPr>
        <w:t>«Об организации внеурочной деятельности при введении федерального государственного образовательного стандарта общего образования</w:t>
      </w:r>
      <w:r>
        <w:rPr>
          <w:rFonts w:eastAsia="+mj-ea"/>
          <w:bCs/>
          <w:sz w:val="28"/>
          <w:szCs w:val="28"/>
        </w:rPr>
        <w:t>»</w:t>
      </w:r>
      <w:r w:rsidRPr="001203C1">
        <w:rPr>
          <w:rFonts w:eastAsia="+mj-ea"/>
          <w:bCs/>
          <w:sz w:val="28"/>
          <w:szCs w:val="28"/>
        </w:rPr>
        <w:t xml:space="preserve"> от 12 мая 2011 года №03-296.</w:t>
      </w:r>
    </w:p>
    <w:p w:rsidR="00D75138" w:rsidRPr="004A369F" w:rsidRDefault="00D75138" w:rsidP="00D75138">
      <w:pPr>
        <w:pStyle w:val="a3"/>
        <w:numPr>
          <w:ilvl w:val="0"/>
          <w:numId w:val="4"/>
        </w:numPr>
        <w:autoSpaceDE w:val="0"/>
        <w:autoSpaceDN w:val="0"/>
        <w:adjustRightInd w:val="0"/>
        <w:ind w:left="0" w:firstLine="0"/>
        <w:rPr>
          <w:rFonts w:ascii="Times New Roman" w:eastAsia="+mj-ea" w:hAnsi="Times New Roman" w:cs="Times New Roman"/>
          <w:bCs/>
          <w:sz w:val="28"/>
          <w:szCs w:val="28"/>
        </w:rPr>
      </w:pPr>
      <w:r w:rsidRPr="004A369F">
        <w:rPr>
          <w:rFonts w:ascii="Times New Roman" w:eastAsia="TimesNewRomanPSMT" w:hAnsi="Times New Roman" w:cs="Times New Roman"/>
          <w:sz w:val="28"/>
          <w:szCs w:val="28"/>
        </w:rPr>
        <w:t>«О внеурочной деятельности и реализации дополнительных общеобразовательных программ» от 14 декабря 2015 года № 09-3564;</w:t>
      </w:r>
    </w:p>
    <w:p w:rsidR="00D75138" w:rsidRPr="001203C1" w:rsidRDefault="00D75138" w:rsidP="00D75138">
      <w:pPr>
        <w:widowControl w:val="0"/>
        <w:numPr>
          <w:ilvl w:val="0"/>
          <w:numId w:val="4"/>
        </w:numPr>
        <w:ind w:left="0" w:firstLine="66"/>
        <w:jc w:val="both"/>
        <w:rPr>
          <w:rFonts w:eastAsia="+mj-ea"/>
          <w:bCs/>
          <w:sz w:val="28"/>
          <w:szCs w:val="28"/>
        </w:rPr>
      </w:pPr>
      <w:r w:rsidRPr="001203C1">
        <w:rPr>
          <w:rFonts w:eastAsia="+mj-ea"/>
          <w:bCs/>
          <w:sz w:val="28"/>
          <w:szCs w:val="28"/>
        </w:rPr>
        <w:t>«Об оснащении общеобразовательных учреждений учебным и учебно-лабораторным оборудованием» от 24 ноября 2011 года № МД-1552/03.</w:t>
      </w:r>
    </w:p>
    <w:p w:rsidR="00D75138" w:rsidRDefault="00D75138" w:rsidP="00D75138">
      <w:pPr>
        <w:widowControl w:val="0"/>
        <w:numPr>
          <w:ilvl w:val="0"/>
          <w:numId w:val="4"/>
        </w:numPr>
        <w:ind w:left="0" w:firstLine="66"/>
        <w:jc w:val="both"/>
        <w:rPr>
          <w:rFonts w:eastAsia="+mj-ea"/>
          <w:bCs/>
          <w:sz w:val="28"/>
          <w:szCs w:val="28"/>
        </w:rPr>
      </w:pPr>
      <w:r w:rsidRPr="001203C1">
        <w:rPr>
          <w:sz w:val="28"/>
          <w:szCs w:val="28"/>
        </w:rPr>
        <w:t xml:space="preserve">«Об использовании учебников с электронными приложениями» от   25 июня 2010 года № ИК-1090/03. </w:t>
      </w:r>
      <w:r w:rsidRPr="001203C1">
        <w:rPr>
          <w:rFonts w:eastAsia="+mj-ea"/>
          <w:bCs/>
          <w:sz w:val="28"/>
          <w:szCs w:val="28"/>
        </w:rPr>
        <w:t xml:space="preserve"> </w:t>
      </w:r>
    </w:p>
    <w:p w:rsidR="00D75138" w:rsidRDefault="00D75138" w:rsidP="00D75138">
      <w:pPr>
        <w:pStyle w:val="a3"/>
        <w:numPr>
          <w:ilvl w:val="0"/>
          <w:numId w:val="4"/>
        </w:numPr>
        <w:autoSpaceDE w:val="0"/>
        <w:autoSpaceDN w:val="0"/>
        <w:adjustRightInd w:val="0"/>
        <w:ind w:left="0" w:firstLine="0"/>
        <w:rPr>
          <w:rFonts w:ascii="Times New Roman" w:eastAsia="TimesNewRomanPSMT" w:hAnsi="Times New Roman" w:cs="Times New Roman"/>
          <w:sz w:val="28"/>
          <w:szCs w:val="28"/>
        </w:rPr>
      </w:pPr>
      <w:r w:rsidRPr="004A369F">
        <w:rPr>
          <w:rFonts w:ascii="Times New Roman" w:eastAsia="TimesNewRomanPSMT" w:hAnsi="Times New Roman" w:cs="Times New Roman"/>
          <w:sz w:val="28"/>
          <w:szCs w:val="28"/>
        </w:rPr>
        <w:t>«Об изучении</w:t>
      </w:r>
      <w:r>
        <w:rPr>
          <w:rFonts w:ascii="Times New Roman" w:eastAsia="TimesNewRomanPSMT" w:hAnsi="Times New Roman" w:cs="Times New Roman"/>
          <w:sz w:val="28"/>
          <w:szCs w:val="28"/>
        </w:rPr>
        <w:t xml:space="preserve"> </w:t>
      </w:r>
      <w:r w:rsidRPr="004A369F">
        <w:rPr>
          <w:rFonts w:ascii="Times New Roman" w:eastAsia="TimesNewRomanPSMT" w:hAnsi="Times New Roman" w:cs="Times New Roman"/>
          <w:sz w:val="28"/>
          <w:szCs w:val="28"/>
        </w:rPr>
        <w:t>предметных областей: «Основы религиозных культур и светской этики» и</w:t>
      </w:r>
      <w:r>
        <w:rPr>
          <w:rFonts w:ascii="Times New Roman" w:eastAsia="TimesNewRomanPSMT" w:hAnsi="Times New Roman" w:cs="Times New Roman"/>
          <w:sz w:val="28"/>
          <w:szCs w:val="28"/>
        </w:rPr>
        <w:t xml:space="preserve"> </w:t>
      </w:r>
      <w:r w:rsidRPr="004A369F">
        <w:rPr>
          <w:rFonts w:ascii="Times New Roman" w:eastAsia="TimesNewRomanPSMT" w:hAnsi="Times New Roman" w:cs="Times New Roman"/>
          <w:sz w:val="28"/>
          <w:szCs w:val="28"/>
        </w:rPr>
        <w:t>«Основы духовно-нравственной культуры народов России»</w:t>
      </w:r>
      <w:r>
        <w:rPr>
          <w:rFonts w:ascii="Times New Roman" w:eastAsia="TimesNewRomanPSMT" w:hAnsi="Times New Roman" w:cs="Times New Roman"/>
          <w:sz w:val="28"/>
          <w:szCs w:val="28"/>
        </w:rPr>
        <w:t xml:space="preserve"> </w:t>
      </w:r>
      <w:r w:rsidRPr="004A369F">
        <w:rPr>
          <w:rFonts w:ascii="Times New Roman" w:eastAsia="TimesNewRomanPSMT" w:hAnsi="Times New Roman" w:cs="Times New Roman"/>
          <w:sz w:val="28"/>
          <w:szCs w:val="28"/>
        </w:rPr>
        <w:t>от 25.05.2015 г. №08-761.</w:t>
      </w:r>
    </w:p>
    <w:p w:rsidR="00103AA9" w:rsidRPr="000C2E14" w:rsidRDefault="00103AA9" w:rsidP="00103AA9">
      <w:pPr>
        <w:pStyle w:val="Default"/>
        <w:numPr>
          <w:ilvl w:val="0"/>
          <w:numId w:val="4"/>
        </w:numPr>
        <w:jc w:val="both"/>
        <w:rPr>
          <w:sz w:val="28"/>
          <w:szCs w:val="28"/>
        </w:rPr>
      </w:pPr>
      <w:r w:rsidRPr="000C2E14">
        <w:rPr>
          <w:sz w:val="28"/>
          <w:szCs w:val="28"/>
        </w:rPr>
        <w:lastRenderedPageBreak/>
        <w:t xml:space="preserve">«О реализации прав граждан на получение образования на родном языке» от 09.10.2017 № ТС-945/08. </w:t>
      </w:r>
    </w:p>
    <w:p w:rsidR="00103AA9" w:rsidRPr="00CA4106" w:rsidRDefault="00103AA9" w:rsidP="00103AA9">
      <w:pPr>
        <w:pStyle w:val="Default"/>
        <w:numPr>
          <w:ilvl w:val="0"/>
          <w:numId w:val="4"/>
        </w:numPr>
        <w:jc w:val="both"/>
        <w:rPr>
          <w:sz w:val="28"/>
          <w:szCs w:val="28"/>
        </w:rPr>
      </w:pPr>
      <w:r w:rsidRPr="00CA4106">
        <w:rPr>
          <w:sz w:val="28"/>
          <w:szCs w:val="28"/>
        </w:rPr>
        <w:t>«Об изучении родных языков из числа языков народов Российской Федерации» от 20.06.2018 года №</w:t>
      </w:r>
      <w:r>
        <w:rPr>
          <w:sz w:val="28"/>
          <w:szCs w:val="28"/>
        </w:rPr>
        <w:t xml:space="preserve"> </w:t>
      </w:r>
      <w:r w:rsidRPr="00CA4106">
        <w:rPr>
          <w:sz w:val="28"/>
          <w:szCs w:val="28"/>
        </w:rPr>
        <w:t xml:space="preserve">05-192. </w:t>
      </w:r>
    </w:p>
    <w:p w:rsidR="00BF65FC" w:rsidRPr="00A36429" w:rsidRDefault="00BF65FC" w:rsidP="00BF65FC">
      <w:pPr>
        <w:widowControl w:val="0"/>
        <w:ind w:left="66"/>
        <w:jc w:val="both"/>
        <w:rPr>
          <w:rFonts w:eastAsia="+mj-ea"/>
          <w:b/>
          <w:bCs/>
          <w:sz w:val="28"/>
          <w:szCs w:val="28"/>
        </w:rPr>
      </w:pPr>
      <w:r w:rsidRPr="00A36429">
        <w:rPr>
          <w:rFonts w:eastAsia="+mj-ea"/>
          <w:b/>
          <w:bCs/>
          <w:sz w:val="28"/>
          <w:szCs w:val="28"/>
        </w:rPr>
        <w:t>Региональный уровень</w:t>
      </w:r>
    </w:p>
    <w:p w:rsidR="007D3BB9" w:rsidRDefault="00E9465E" w:rsidP="007D3BB9">
      <w:pPr>
        <w:pStyle w:val="a3"/>
        <w:numPr>
          <w:ilvl w:val="0"/>
          <w:numId w:val="2"/>
        </w:numPr>
        <w:ind w:left="0" w:firstLine="360"/>
        <w:rPr>
          <w:rFonts w:ascii="Times New Roman" w:hAnsi="Times New Roman" w:cs="Times New Roman"/>
          <w:sz w:val="28"/>
          <w:szCs w:val="28"/>
        </w:rPr>
      </w:pPr>
      <w:r w:rsidRPr="00A36429">
        <w:rPr>
          <w:rFonts w:ascii="Times New Roman" w:hAnsi="Times New Roman" w:cs="Times New Roman"/>
          <w:sz w:val="28"/>
          <w:szCs w:val="28"/>
        </w:rPr>
        <w:t>Закон Белгородской области от 31.10.2014г. № 341 «Об образовании в  Белгородской области»;</w:t>
      </w:r>
    </w:p>
    <w:p w:rsidR="007D3BB9" w:rsidRPr="007D3BB9" w:rsidRDefault="007D3BB9" w:rsidP="007D3BB9">
      <w:pPr>
        <w:pStyle w:val="a3"/>
        <w:numPr>
          <w:ilvl w:val="0"/>
          <w:numId w:val="2"/>
        </w:numPr>
        <w:ind w:left="0" w:firstLine="360"/>
        <w:rPr>
          <w:rFonts w:ascii="Times New Roman" w:hAnsi="Times New Roman" w:cs="Times New Roman"/>
          <w:sz w:val="28"/>
          <w:szCs w:val="28"/>
        </w:rPr>
      </w:pPr>
      <w:r w:rsidRPr="007D3BB9">
        <w:rPr>
          <w:rFonts w:ascii="Times New Roman" w:hAnsi="Times New Roman" w:cs="Times New Roman"/>
          <w:color w:val="000000"/>
          <w:sz w:val="28"/>
          <w:szCs w:val="28"/>
        </w:rPr>
        <w:t>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(в ред. постановления Правительства Белгородской области от 28.12.2020 № 616-пп).</w:t>
      </w:r>
    </w:p>
    <w:p w:rsidR="00BF65FC" w:rsidRPr="007D3BB9" w:rsidRDefault="00BF65FC" w:rsidP="007D3BB9">
      <w:pPr>
        <w:pStyle w:val="a3"/>
        <w:ind w:left="360" w:firstLine="0"/>
        <w:rPr>
          <w:rFonts w:ascii="Times New Roman" w:hAnsi="Times New Roman" w:cs="Times New Roman"/>
          <w:sz w:val="28"/>
          <w:szCs w:val="28"/>
        </w:rPr>
      </w:pPr>
      <w:r w:rsidRPr="007D3BB9">
        <w:rPr>
          <w:rFonts w:ascii="Times New Roman" w:hAnsi="Times New Roman" w:cs="Times New Roman"/>
          <w:b/>
          <w:color w:val="000000"/>
          <w:sz w:val="28"/>
          <w:szCs w:val="28"/>
        </w:rPr>
        <w:t>Школьный уровень</w:t>
      </w:r>
    </w:p>
    <w:p w:rsidR="00BF65FC" w:rsidRPr="00A36429" w:rsidRDefault="00BF65FC" w:rsidP="00BF65FC">
      <w:pPr>
        <w:pStyle w:val="a3"/>
        <w:numPr>
          <w:ilvl w:val="0"/>
          <w:numId w:val="1"/>
        </w:numPr>
        <w:tabs>
          <w:tab w:val="left" w:pos="993"/>
          <w:tab w:val="left" w:pos="1276"/>
        </w:tabs>
        <w:ind w:left="0" w:firstLine="709"/>
        <w:rPr>
          <w:rFonts w:ascii="Times New Roman" w:hAnsi="Times New Roman" w:cs="Times New Roman"/>
          <w:sz w:val="28"/>
          <w:szCs w:val="28"/>
        </w:rPr>
      </w:pPr>
      <w:r w:rsidRPr="00A36429">
        <w:rPr>
          <w:rFonts w:ascii="Times New Roman" w:hAnsi="Times New Roman" w:cs="Times New Roman"/>
          <w:color w:val="000000"/>
          <w:sz w:val="28"/>
          <w:szCs w:val="28"/>
          <w:lang w:eastAsia="ru-RU"/>
        </w:rPr>
        <w:t>Устав МБОУ «Калиновская СОШ»;</w:t>
      </w:r>
    </w:p>
    <w:p w:rsidR="00BF65FC" w:rsidRPr="00A36429" w:rsidRDefault="00BF65FC" w:rsidP="00BF65FC">
      <w:pPr>
        <w:pStyle w:val="a3"/>
        <w:numPr>
          <w:ilvl w:val="0"/>
          <w:numId w:val="1"/>
        </w:numPr>
        <w:tabs>
          <w:tab w:val="left" w:pos="993"/>
          <w:tab w:val="left" w:pos="1276"/>
        </w:tabs>
        <w:ind w:left="0" w:firstLine="709"/>
        <w:rPr>
          <w:rFonts w:ascii="Times New Roman" w:hAnsi="Times New Roman" w:cs="Times New Roman"/>
          <w:sz w:val="28"/>
          <w:szCs w:val="28"/>
        </w:rPr>
      </w:pPr>
      <w:r w:rsidRPr="00A36429">
        <w:rPr>
          <w:rFonts w:ascii="Times New Roman" w:hAnsi="Times New Roman" w:cs="Times New Roman"/>
          <w:color w:val="000000"/>
          <w:sz w:val="28"/>
          <w:szCs w:val="28"/>
          <w:lang w:eastAsia="ru-RU"/>
        </w:rPr>
        <w:t>Локальные акты МБОУ «Калиновская СОШ»;</w:t>
      </w:r>
    </w:p>
    <w:p w:rsidR="00BF65FC" w:rsidRPr="00A36429" w:rsidRDefault="00BF65FC" w:rsidP="00BF65FC">
      <w:pPr>
        <w:tabs>
          <w:tab w:val="left" w:pos="993"/>
          <w:tab w:val="left" w:pos="1276"/>
        </w:tabs>
        <w:rPr>
          <w:b/>
          <w:sz w:val="28"/>
          <w:szCs w:val="28"/>
        </w:rPr>
      </w:pPr>
    </w:p>
    <w:p w:rsidR="00BF65FC" w:rsidRPr="00A36429" w:rsidRDefault="00BF65FC" w:rsidP="00BF65FC">
      <w:pPr>
        <w:pStyle w:val="a3"/>
        <w:numPr>
          <w:ilvl w:val="1"/>
          <w:numId w:val="6"/>
        </w:numPr>
        <w:tabs>
          <w:tab w:val="left" w:pos="993"/>
          <w:tab w:val="left" w:pos="1276"/>
        </w:tabs>
        <w:rPr>
          <w:rFonts w:ascii="Times New Roman" w:hAnsi="Times New Roman" w:cs="Times New Roman"/>
          <w:b/>
          <w:sz w:val="28"/>
          <w:szCs w:val="28"/>
        </w:rPr>
      </w:pPr>
      <w:r w:rsidRPr="00A36429">
        <w:rPr>
          <w:rFonts w:ascii="Times New Roman" w:hAnsi="Times New Roman" w:cs="Times New Roman"/>
          <w:b/>
          <w:sz w:val="28"/>
          <w:szCs w:val="28"/>
        </w:rPr>
        <w:t>Научные идеи и принципы, положенные в основу содержания учебного плана.</w:t>
      </w:r>
    </w:p>
    <w:p w:rsidR="00D45140" w:rsidRPr="00D45140" w:rsidRDefault="00D45140" w:rsidP="00D45140">
      <w:pPr>
        <w:pStyle w:val="a3"/>
        <w:ind w:left="450" w:firstLine="0"/>
        <w:rPr>
          <w:rFonts w:ascii="Times New Roman" w:hAnsi="Times New Roman" w:cs="Times New Roman"/>
          <w:b/>
          <w:sz w:val="28"/>
          <w:szCs w:val="28"/>
        </w:rPr>
      </w:pPr>
      <w:r w:rsidRPr="00D45140">
        <w:rPr>
          <w:rFonts w:ascii="Times New Roman" w:hAnsi="Times New Roman" w:cs="Times New Roman"/>
          <w:sz w:val="28"/>
          <w:szCs w:val="28"/>
        </w:rPr>
        <w:t>Учебный план направлен на реализацию следующих</w:t>
      </w:r>
      <w:r w:rsidRPr="00D45140">
        <w:rPr>
          <w:rFonts w:ascii="Times New Roman" w:hAnsi="Times New Roman" w:cs="Times New Roman"/>
          <w:b/>
          <w:sz w:val="28"/>
          <w:szCs w:val="28"/>
        </w:rPr>
        <w:t xml:space="preserve"> целей:</w:t>
      </w:r>
    </w:p>
    <w:p w:rsidR="00D45140" w:rsidRPr="00D45140" w:rsidRDefault="00D45140" w:rsidP="00D45140">
      <w:pPr>
        <w:pStyle w:val="a3"/>
        <w:autoSpaceDE w:val="0"/>
        <w:autoSpaceDN w:val="0"/>
        <w:adjustRightInd w:val="0"/>
        <w:ind w:left="0" w:firstLine="450"/>
        <w:rPr>
          <w:rFonts w:ascii="Times New Roman" w:eastAsia="TimesNewRomanPSMT" w:hAnsi="Times New Roman" w:cs="Times New Roman"/>
          <w:sz w:val="28"/>
          <w:szCs w:val="28"/>
        </w:rPr>
      </w:pPr>
      <w:r w:rsidRPr="00D45140">
        <w:rPr>
          <w:rFonts w:ascii="Times New Roman" w:hAnsi="Times New Roman" w:cs="Times New Roman"/>
          <w:sz w:val="28"/>
          <w:szCs w:val="28"/>
        </w:rPr>
        <w:t xml:space="preserve">1. </w:t>
      </w:r>
      <w:r w:rsidRPr="00D45140">
        <w:rPr>
          <w:rFonts w:ascii="Times New Roman" w:eastAsia="TimesNewRomanPSMT" w:hAnsi="Times New Roman" w:cs="Times New Roman"/>
          <w:sz w:val="28"/>
          <w:szCs w:val="28"/>
        </w:rPr>
        <w:t xml:space="preserve">обеспечения общего образования для каждого учащегося на уровне требований государственного стандарта, усвоение учащимися образовательного минимума содержания общеобразовательной программы начального общего образования; </w:t>
      </w:r>
    </w:p>
    <w:p w:rsidR="00D45140" w:rsidRPr="00D45140" w:rsidRDefault="00D45140" w:rsidP="00D45140">
      <w:pPr>
        <w:pStyle w:val="a3"/>
        <w:autoSpaceDE w:val="0"/>
        <w:autoSpaceDN w:val="0"/>
        <w:adjustRightInd w:val="0"/>
        <w:ind w:left="0" w:firstLine="450"/>
        <w:rPr>
          <w:rFonts w:ascii="Times New Roman" w:eastAsia="TimesNewRomanPSMT" w:hAnsi="Times New Roman" w:cs="Times New Roman"/>
          <w:sz w:val="28"/>
          <w:szCs w:val="28"/>
        </w:rPr>
      </w:pPr>
      <w:r w:rsidRPr="00D45140">
        <w:rPr>
          <w:rFonts w:ascii="Times New Roman" w:eastAsia="TimesNewRomanPSMT" w:hAnsi="Times New Roman" w:cs="Times New Roman"/>
          <w:sz w:val="28"/>
          <w:szCs w:val="28"/>
        </w:rPr>
        <w:t>2. создания образовательной среды, способствующей раскрытию и реализации личностного потенциала обучающихся, ориентированной на формирование личности с развитым интеллектом, навыками исследовательской и творческой деятельности, высоким уровнем культуры, истинной гражданской позицией.</w:t>
      </w:r>
    </w:p>
    <w:p w:rsidR="00BF65FC" w:rsidRPr="00A36429" w:rsidRDefault="007D3BB9" w:rsidP="00BF65FC">
      <w:pPr>
        <w:pStyle w:val="a3"/>
        <w:tabs>
          <w:tab w:val="left" w:pos="993"/>
          <w:tab w:val="left" w:pos="1276"/>
        </w:tabs>
        <w:ind w:left="1440" w:firstLine="0"/>
        <w:rPr>
          <w:rFonts w:ascii="Times New Roman" w:hAnsi="Times New Roman" w:cs="Times New Roman"/>
          <w:b/>
          <w:sz w:val="28"/>
          <w:szCs w:val="28"/>
        </w:rPr>
      </w:pPr>
      <w:r>
        <w:rPr>
          <w:rFonts w:ascii="Times New Roman" w:hAnsi="Times New Roman" w:cs="Times New Roman"/>
          <w:b/>
          <w:sz w:val="28"/>
          <w:szCs w:val="28"/>
        </w:rPr>
        <w:t>2</w:t>
      </w:r>
      <w:r w:rsidR="00BF65FC" w:rsidRPr="00A36429">
        <w:rPr>
          <w:rFonts w:ascii="Times New Roman" w:hAnsi="Times New Roman" w:cs="Times New Roman"/>
          <w:b/>
          <w:sz w:val="28"/>
          <w:szCs w:val="28"/>
        </w:rPr>
        <w:t>. Характеристика учебного плана</w:t>
      </w:r>
    </w:p>
    <w:p w:rsidR="00BF65FC" w:rsidRPr="00A36429" w:rsidRDefault="007D3BB9" w:rsidP="00BF65FC">
      <w:pPr>
        <w:pStyle w:val="a3"/>
        <w:tabs>
          <w:tab w:val="left" w:pos="993"/>
          <w:tab w:val="left" w:pos="1276"/>
        </w:tabs>
        <w:ind w:left="0" w:firstLine="0"/>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ab/>
        <w:t>2</w:t>
      </w:r>
      <w:r w:rsidR="00BF65FC" w:rsidRPr="00A36429">
        <w:rPr>
          <w:rFonts w:ascii="Times New Roman" w:hAnsi="Times New Roman" w:cs="Times New Roman"/>
          <w:color w:val="000000"/>
          <w:spacing w:val="-4"/>
          <w:sz w:val="28"/>
          <w:szCs w:val="28"/>
          <w:lang w:eastAsia="ru-RU"/>
        </w:rPr>
        <w:t>.1. Учебный план начального общего образования МБОУ «Калиновская СОШ»  ориентирован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F65FC" w:rsidRPr="00A36429" w:rsidRDefault="007D3BB9" w:rsidP="00BF65FC">
      <w:pPr>
        <w:pStyle w:val="a6"/>
        <w:spacing w:line="240" w:lineRule="auto"/>
        <w:ind w:firstLine="454"/>
        <w:rPr>
          <w:rStyle w:val="Zag11"/>
          <w:rFonts w:ascii="Times New Roman" w:eastAsia="@Arial Unicode MS" w:hAnsi="Times New Roman" w:cs="Times New Roman"/>
          <w:b/>
          <w:i/>
          <w:sz w:val="28"/>
          <w:szCs w:val="28"/>
        </w:rPr>
      </w:pPr>
      <w:r>
        <w:rPr>
          <w:rFonts w:ascii="Times New Roman" w:hAnsi="Times New Roman" w:cs="Times New Roman"/>
          <w:bCs/>
          <w:sz w:val="28"/>
          <w:szCs w:val="28"/>
        </w:rPr>
        <w:t>2</w:t>
      </w:r>
      <w:r w:rsidR="00BF65FC" w:rsidRPr="00A36429">
        <w:rPr>
          <w:rFonts w:ascii="Times New Roman" w:hAnsi="Times New Roman" w:cs="Times New Roman"/>
          <w:bCs/>
          <w:sz w:val="28"/>
          <w:szCs w:val="28"/>
        </w:rPr>
        <w:t>.2.</w:t>
      </w:r>
      <w:r w:rsidR="00BF65FC" w:rsidRPr="00A36429">
        <w:rPr>
          <w:rFonts w:ascii="Times New Roman" w:hAnsi="Times New Roman" w:cs="Times New Roman"/>
          <w:sz w:val="28"/>
          <w:szCs w:val="28"/>
        </w:rPr>
        <w:t xml:space="preserve"> </w:t>
      </w:r>
      <w:r w:rsidR="00BF65FC" w:rsidRPr="00A36429">
        <w:rPr>
          <w:rStyle w:val="Zag11"/>
          <w:rFonts w:ascii="Times New Roman" w:eastAsia="@Arial Unicode MS" w:hAnsi="Times New Roman" w:cs="Times New Roman"/>
          <w:sz w:val="28"/>
          <w:szCs w:val="28"/>
        </w:rPr>
        <w:t>Учебный план состоит из обязательной части.</w:t>
      </w:r>
    </w:p>
    <w:p w:rsidR="00BB6127" w:rsidRPr="00A36429" w:rsidRDefault="00BB6127" w:rsidP="00BB6127">
      <w:pPr>
        <w:tabs>
          <w:tab w:val="left" w:pos="4500"/>
          <w:tab w:val="left" w:pos="9180"/>
          <w:tab w:val="left" w:pos="9360"/>
        </w:tabs>
        <w:ind w:firstLine="567"/>
        <w:jc w:val="both"/>
        <w:rPr>
          <w:sz w:val="28"/>
          <w:szCs w:val="28"/>
        </w:rPr>
      </w:pPr>
      <w:r w:rsidRPr="00A36429">
        <w:rPr>
          <w:b/>
          <w:sz w:val="28"/>
          <w:szCs w:val="28"/>
        </w:rPr>
        <w:t>Обязательная часть</w:t>
      </w:r>
      <w:r w:rsidRPr="00A36429">
        <w:rPr>
          <w:sz w:val="28"/>
          <w:szCs w:val="28"/>
        </w:rPr>
        <w:t xml:space="preserve"> учебного плана представлена предметными областями </w:t>
      </w:r>
      <w:r w:rsidRPr="00A36429">
        <w:rPr>
          <w:b/>
          <w:i/>
          <w:sz w:val="28"/>
          <w:szCs w:val="28"/>
        </w:rPr>
        <w:t xml:space="preserve">(«Русский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«Искусство», «Технология», «Физическая культура»), </w:t>
      </w:r>
      <w:r w:rsidRPr="00A36429">
        <w:rPr>
          <w:sz w:val="28"/>
          <w:szCs w:val="28"/>
        </w:rPr>
        <w:t xml:space="preserve">каждая из которых направлена на решение основных задач реализации содержания учебных предметов,  входящих в их состав. </w:t>
      </w:r>
    </w:p>
    <w:p w:rsidR="00BF65FC" w:rsidRPr="00A36429" w:rsidRDefault="00BF65FC" w:rsidP="00BF65FC">
      <w:pPr>
        <w:ind w:firstLine="567"/>
        <w:jc w:val="both"/>
        <w:rPr>
          <w:sz w:val="28"/>
          <w:szCs w:val="28"/>
        </w:rPr>
      </w:pPr>
      <w:r w:rsidRPr="00A36429">
        <w:rPr>
          <w:sz w:val="28"/>
          <w:szCs w:val="28"/>
        </w:rPr>
        <w:lastRenderedPageBreak/>
        <w:t xml:space="preserve">Предметная область </w:t>
      </w:r>
      <w:r w:rsidRPr="00A36429">
        <w:rPr>
          <w:b/>
          <w:sz w:val="28"/>
          <w:szCs w:val="28"/>
        </w:rPr>
        <w:t>«Русский язык и литературное чтение»</w:t>
      </w:r>
      <w:r w:rsidRPr="00A36429">
        <w:rPr>
          <w:sz w:val="28"/>
          <w:szCs w:val="28"/>
        </w:rPr>
        <w:t xml:space="preserve"> представлена предметами  </w:t>
      </w:r>
      <w:r w:rsidRPr="00A36429">
        <w:rPr>
          <w:b/>
          <w:i/>
          <w:sz w:val="28"/>
          <w:szCs w:val="28"/>
        </w:rPr>
        <w:t xml:space="preserve">«Русский язык» </w:t>
      </w:r>
      <w:r w:rsidRPr="00A36429">
        <w:rPr>
          <w:sz w:val="28"/>
          <w:szCs w:val="28"/>
        </w:rPr>
        <w:t xml:space="preserve">(5 часов  в неделю в </w:t>
      </w:r>
      <w:r w:rsidRPr="00A36429">
        <w:rPr>
          <w:sz w:val="28"/>
          <w:szCs w:val="28"/>
          <w:lang w:val="en-US"/>
        </w:rPr>
        <w:t>I</w:t>
      </w:r>
      <w:r w:rsidRPr="00A36429">
        <w:rPr>
          <w:sz w:val="28"/>
          <w:szCs w:val="28"/>
        </w:rPr>
        <w:t>-</w:t>
      </w:r>
      <w:r w:rsidRPr="00A36429">
        <w:rPr>
          <w:sz w:val="28"/>
          <w:szCs w:val="28"/>
          <w:lang w:val="en-US"/>
        </w:rPr>
        <w:t>I</w:t>
      </w:r>
      <w:r w:rsidR="004D4B1E" w:rsidRPr="00A36429">
        <w:rPr>
          <w:sz w:val="28"/>
          <w:szCs w:val="28"/>
          <w:lang w:val="en-US"/>
        </w:rPr>
        <w:t>V</w:t>
      </w:r>
      <w:r w:rsidRPr="00A36429">
        <w:rPr>
          <w:sz w:val="28"/>
          <w:szCs w:val="28"/>
        </w:rPr>
        <w:t xml:space="preserve"> классах), </w:t>
      </w:r>
      <w:r w:rsidRPr="00A36429">
        <w:rPr>
          <w:b/>
          <w:i/>
          <w:sz w:val="28"/>
          <w:szCs w:val="28"/>
        </w:rPr>
        <w:t>«Литературное чтение»</w:t>
      </w:r>
      <w:r w:rsidRPr="00A36429">
        <w:rPr>
          <w:sz w:val="28"/>
          <w:szCs w:val="28"/>
        </w:rPr>
        <w:t xml:space="preserve"> (4 часа в неделю в  </w:t>
      </w:r>
      <w:r w:rsidRPr="00A36429">
        <w:rPr>
          <w:sz w:val="28"/>
          <w:szCs w:val="28"/>
          <w:lang w:val="en-US"/>
        </w:rPr>
        <w:t>I</w:t>
      </w:r>
      <w:r w:rsidRPr="00A36429">
        <w:rPr>
          <w:sz w:val="28"/>
          <w:szCs w:val="28"/>
        </w:rPr>
        <w:t>-</w:t>
      </w:r>
      <w:r w:rsidR="004D4B1E" w:rsidRPr="00A36429">
        <w:rPr>
          <w:sz w:val="28"/>
          <w:szCs w:val="28"/>
        </w:rPr>
        <w:t xml:space="preserve"> </w:t>
      </w:r>
      <w:r w:rsidR="004D4B1E" w:rsidRPr="00A36429">
        <w:rPr>
          <w:sz w:val="28"/>
          <w:szCs w:val="28"/>
          <w:lang w:val="en-US"/>
        </w:rPr>
        <w:t>III</w:t>
      </w:r>
      <w:r w:rsidR="004D4B1E" w:rsidRPr="00A36429">
        <w:rPr>
          <w:sz w:val="28"/>
          <w:szCs w:val="28"/>
        </w:rPr>
        <w:t xml:space="preserve"> классах, 3 часа в неделю в </w:t>
      </w:r>
      <w:r w:rsidRPr="00A36429">
        <w:rPr>
          <w:sz w:val="28"/>
          <w:szCs w:val="28"/>
          <w:lang w:val="en-US"/>
        </w:rPr>
        <w:t>IV</w:t>
      </w:r>
      <w:r w:rsidRPr="00A36429">
        <w:rPr>
          <w:sz w:val="28"/>
          <w:szCs w:val="28"/>
        </w:rPr>
        <w:t xml:space="preserve"> класс</w:t>
      </w:r>
      <w:r w:rsidR="004D4B1E" w:rsidRPr="00A36429">
        <w:rPr>
          <w:sz w:val="28"/>
          <w:szCs w:val="28"/>
        </w:rPr>
        <w:t>е</w:t>
      </w:r>
      <w:r w:rsidRPr="00A36429">
        <w:rPr>
          <w:sz w:val="28"/>
          <w:szCs w:val="28"/>
        </w:rPr>
        <w:t>)</w:t>
      </w:r>
      <w:r w:rsidR="004D4B1E" w:rsidRPr="00A36429">
        <w:rPr>
          <w:sz w:val="28"/>
          <w:szCs w:val="28"/>
        </w:rPr>
        <w:t>.</w:t>
      </w:r>
      <w:r w:rsidRPr="00A36429">
        <w:rPr>
          <w:sz w:val="28"/>
          <w:szCs w:val="28"/>
        </w:rPr>
        <w:t xml:space="preserve">  </w:t>
      </w:r>
    </w:p>
    <w:p w:rsidR="00BF65FC" w:rsidRPr="00A36429" w:rsidRDefault="00BF65FC" w:rsidP="00BF65FC">
      <w:pPr>
        <w:ind w:firstLine="567"/>
        <w:contextualSpacing/>
        <w:jc w:val="both"/>
        <w:rPr>
          <w:sz w:val="28"/>
          <w:szCs w:val="28"/>
        </w:rPr>
      </w:pPr>
      <w:r w:rsidRPr="00A36429">
        <w:rPr>
          <w:sz w:val="28"/>
          <w:szCs w:val="28"/>
        </w:rPr>
        <w:t xml:space="preserve">В первом полугодии </w:t>
      </w:r>
      <w:r w:rsidRPr="00A36429">
        <w:rPr>
          <w:sz w:val="28"/>
          <w:szCs w:val="28"/>
          <w:lang w:val="en-US"/>
        </w:rPr>
        <w:t>I</w:t>
      </w:r>
      <w:r w:rsidRPr="00A36429">
        <w:rPr>
          <w:sz w:val="28"/>
          <w:szCs w:val="28"/>
        </w:rPr>
        <w:t xml:space="preserve"> класса предмет </w:t>
      </w:r>
      <w:r w:rsidRPr="00A36429">
        <w:rPr>
          <w:b/>
          <w:sz w:val="28"/>
          <w:szCs w:val="28"/>
        </w:rPr>
        <w:t>«Русский язык»</w:t>
      </w:r>
      <w:r w:rsidRPr="00A36429">
        <w:rPr>
          <w:sz w:val="28"/>
          <w:szCs w:val="28"/>
        </w:rPr>
        <w:t xml:space="preserve"> представлен курсом </w:t>
      </w:r>
      <w:r w:rsidRPr="00A36429">
        <w:rPr>
          <w:b/>
          <w:i/>
          <w:sz w:val="28"/>
          <w:szCs w:val="28"/>
        </w:rPr>
        <w:t>«Обучение грамоте. Письмо»,</w:t>
      </w:r>
      <w:r w:rsidRPr="00A36429">
        <w:rPr>
          <w:sz w:val="28"/>
          <w:szCs w:val="28"/>
        </w:rPr>
        <w:t xml:space="preserve"> предмет </w:t>
      </w:r>
      <w:r w:rsidRPr="00A36429">
        <w:rPr>
          <w:b/>
          <w:sz w:val="28"/>
          <w:szCs w:val="28"/>
        </w:rPr>
        <w:t>«Литературное чтение»</w:t>
      </w:r>
      <w:r w:rsidRPr="00A36429">
        <w:rPr>
          <w:sz w:val="28"/>
          <w:szCs w:val="28"/>
        </w:rPr>
        <w:t xml:space="preserve"> -      курсом </w:t>
      </w:r>
      <w:r w:rsidRPr="00A36429">
        <w:rPr>
          <w:b/>
          <w:i/>
          <w:sz w:val="28"/>
          <w:szCs w:val="28"/>
        </w:rPr>
        <w:t>«Обучение грамоте. Чтение».</w:t>
      </w:r>
      <w:r w:rsidRPr="00A36429">
        <w:rPr>
          <w:sz w:val="28"/>
          <w:szCs w:val="28"/>
        </w:rPr>
        <w:t xml:space="preserve"> Систематическое изучение предметов «Русский язык» и  «Литературное чтение» начинается со второго полугодия. </w:t>
      </w:r>
    </w:p>
    <w:p w:rsidR="00A36429" w:rsidRPr="00A36429" w:rsidRDefault="00BB6127" w:rsidP="00A36429">
      <w:pPr>
        <w:pStyle w:val="Default"/>
        <w:jc w:val="both"/>
        <w:rPr>
          <w:sz w:val="28"/>
          <w:szCs w:val="28"/>
        </w:rPr>
      </w:pPr>
      <w:r w:rsidRPr="00A36429">
        <w:rPr>
          <w:bCs/>
          <w:sz w:val="28"/>
          <w:szCs w:val="28"/>
        </w:rPr>
        <w:t>Предметная область</w:t>
      </w:r>
      <w:r w:rsidRPr="00A36429">
        <w:rPr>
          <w:b/>
          <w:bCs/>
          <w:i/>
          <w:sz w:val="28"/>
          <w:szCs w:val="28"/>
        </w:rPr>
        <w:t xml:space="preserve"> «</w:t>
      </w:r>
      <w:r w:rsidRPr="00A36429">
        <w:rPr>
          <w:b/>
          <w:sz w:val="28"/>
          <w:szCs w:val="28"/>
        </w:rPr>
        <w:t>Родной язык и литературное чтение на родном языке</w:t>
      </w:r>
      <w:r w:rsidRPr="00A36429">
        <w:rPr>
          <w:b/>
          <w:bCs/>
          <w:i/>
          <w:sz w:val="28"/>
          <w:szCs w:val="28"/>
        </w:rPr>
        <w:t xml:space="preserve">» </w:t>
      </w:r>
      <w:r w:rsidRPr="00A36429">
        <w:rPr>
          <w:sz w:val="28"/>
          <w:szCs w:val="28"/>
        </w:rPr>
        <w:t xml:space="preserve">представлена  </w:t>
      </w:r>
      <w:r w:rsidRPr="00A36429">
        <w:rPr>
          <w:iCs/>
          <w:sz w:val="28"/>
          <w:szCs w:val="28"/>
        </w:rPr>
        <w:t xml:space="preserve">предметами </w:t>
      </w:r>
      <w:r w:rsidRPr="00A36429">
        <w:rPr>
          <w:b/>
          <w:iCs/>
          <w:sz w:val="28"/>
          <w:szCs w:val="28"/>
        </w:rPr>
        <w:t>«</w:t>
      </w:r>
      <w:r w:rsidRPr="00A36429">
        <w:rPr>
          <w:b/>
          <w:sz w:val="28"/>
          <w:szCs w:val="28"/>
        </w:rPr>
        <w:t>Родной язык</w:t>
      </w:r>
      <w:r w:rsidR="00B650F1">
        <w:rPr>
          <w:b/>
          <w:sz w:val="28"/>
          <w:szCs w:val="28"/>
        </w:rPr>
        <w:t xml:space="preserve"> (русский)</w:t>
      </w:r>
      <w:r w:rsidRPr="00A36429">
        <w:rPr>
          <w:b/>
          <w:iCs/>
          <w:sz w:val="28"/>
          <w:szCs w:val="28"/>
        </w:rPr>
        <w:t>»</w:t>
      </w:r>
      <w:r w:rsidRPr="00A36429">
        <w:rPr>
          <w:iCs/>
          <w:sz w:val="28"/>
          <w:szCs w:val="28"/>
        </w:rPr>
        <w:t xml:space="preserve">  </w:t>
      </w:r>
      <w:r w:rsidRPr="00A36429">
        <w:rPr>
          <w:sz w:val="28"/>
          <w:szCs w:val="28"/>
        </w:rPr>
        <w:t xml:space="preserve">и  </w:t>
      </w:r>
      <w:r w:rsidRPr="00A36429">
        <w:rPr>
          <w:b/>
          <w:i/>
          <w:sz w:val="28"/>
          <w:szCs w:val="28"/>
        </w:rPr>
        <w:t>«Литературное чтение на родном языке</w:t>
      </w:r>
      <w:r w:rsidR="00B650F1">
        <w:rPr>
          <w:b/>
          <w:i/>
          <w:sz w:val="28"/>
          <w:szCs w:val="28"/>
        </w:rPr>
        <w:t xml:space="preserve"> (русском)</w:t>
      </w:r>
      <w:r w:rsidRPr="00A36429">
        <w:rPr>
          <w:b/>
          <w:i/>
          <w:sz w:val="28"/>
          <w:szCs w:val="28"/>
        </w:rPr>
        <w:t>»</w:t>
      </w:r>
      <w:r w:rsidR="00B650F1">
        <w:rPr>
          <w:b/>
          <w:i/>
          <w:sz w:val="28"/>
          <w:szCs w:val="28"/>
        </w:rPr>
        <w:t xml:space="preserve"> </w:t>
      </w:r>
      <w:r w:rsidR="00B650F1" w:rsidRPr="00A36429">
        <w:rPr>
          <w:sz w:val="28"/>
          <w:szCs w:val="28"/>
        </w:rPr>
        <w:t>(</w:t>
      </w:r>
      <w:r w:rsidR="00B650F1" w:rsidRPr="007B6F0B">
        <w:rPr>
          <w:color w:val="auto"/>
          <w:sz w:val="28"/>
          <w:szCs w:val="28"/>
        </w:rPr>
        <w:t xml:space="preserve">по 0,5 часа  в неделю в </w:t>
      </w:r>
      <w:r w:rsidR="00B650F1" w:rsidRPr="007B6F0B">
        <w:rPr>
          <w:color w:val="auto"/>
          <w:sz w:val="28"/>
          <w:szCs w:val="28"/>
          <w:lang w:val="en-US"/>
        </w:rPr>
        <w:t>I</w:t>
      </w:r>
      <w:r w:rsidR="00B650F1" w:rsidRPr="007B6F0B">
        <w:rPr>
          <w:color w:val="auto"/>
          <w:sz w:val="28"/>
          <w:szCs w:val="28"/>
        </w:rPr>
        <w:t>-</w:t>
      </w:r>
      <w:r w:rsidR="00B650F1" w:rsidRPr="007B6F0B">
        <w:rPr>
          <w:color w:val="auto"/>
          <w:sz w:val="28"/>
          <w:szCs w:val="28"/>
          <w:lang w:val="en-US"/>
        </w:rPr>
        <w:t>IV</w:t>
      </w:r>
      <w:r w:rsidR="00B650F1" w:rsidRPr="007B6F0B">
        <w:rPr>
          <w:color w:val="auto"/>
          <w:sz w:val="28"/>
          <w:szCs w:val="28"/>
        </w:rPr>
        <w:t xml:space="preserve"> классах</w:t>
      </w:r>
      <w:r w:rsidR="00B650F1" w:rsidRPr="00A36429">
        <w:rPr>
          <w:sz w:val="28"/>
          <w:szCs w:val="28"/>
        </w:rPr>
        <w:t>)</w:t>
      </w:r>
      <w:r w:rsidRPr="00A36429">
        <w:rPr>
          <w:sz w:val="28"/>
          <w:szCs w:val="28"/>
        </w:rPr>
        <w:t>.</w:t>
      </w:r>
      <w:r w:rsidR="00A36429" w:rsidRPr="00A36429">
        <w:rPr>
          <w:sz w:val="28"/>
          <w:szCs w:val="28"/>
        </w:rPr>
        <w:t xml:space="preserve"> </w:t>
      </w:r>
    </w:p>
    <w:p w:rsidR="004D4B1E" w:rsidRPr="00A36429" w:rsidRDefault="004D4B1E" w:rsidP="00BF65FC">
      <w:pPr>
        <w:ind w:firstLine="567"/>
        <w:jc w:val="both"/>
        <w:rPr>
          <w:sz w:val="28"/>
          <w:szCs w:val="28"/>
        </w:rPr>
      </w:pPr>
      <w:r w:rsidRPr="00A36429">
        <w:rPr>
          <w:sz w:val="28"/>
          <w:szCs w:val="28"/>
        </w:rPr>
        <w:t xml:space="preserve">Предметная область </w:t>
      </w:r>
      <w:r w:rsidRPr="00A36429">
        <w:rPr>
          <w:b/>
          <w:sz w:val="28"/>
          <w:szCs w:val="28"/>
        </w:rPr>
        <w:t>«Иностранный язык»</w:t>
      </w:r>
      <w:r w:rsidRPr="00A36429">
        <w:rPr>
          <w:sz w:val="28"/>
          <w:szCs w:val="28"/>
        </w:rPr>
        <w:t xml:space="preserve"> представлена предметом </w:t>
      </w:r>
      <w:r w:rsidRPr="00A36429">
        <w:rPr>
          <w:b/>
          <w:sz w:val="28"/>
          <w:szCs w:val="28"/>
        </w:rPr>
        <w:t>«Иностранный язык (английский)»</w:t>
      </w:r>
      <w:r w:rsidRPr="00A36429">
        <w:rPr>
          <w:sz w:val="28"/>
          <w:szCs w:val="28"/>
        </w:rPr>
        <w:t xml:space="preserve"> (2 часа  в неделю во </w:t>
      </w:r>
      <w:r w:rsidRPr="00A36429">
        <w:rPr>
          <w:sz w:val="28"/>
          <w:szCs w:val="28"/>
          <w:lang w:val="en-US"/>
        </w:rPr>
        <w:t>II</w:t>
      </w:r>
      <w:r w:rsidRPr="00A36429">
        <w:rPr>
          <w:sz w:val="28"/>
          <w:szCs w:val="28"/>
        </w:rPr>
        <w:t xml:space="preserve">- </w:t>
      </w:r>
      <w:r w:rsidRPr="00A36429">
        <w:rPr>
          <w:sz w:val="28"/>
          <w:szCs w:val="28"/>
          <w:lang w:val="en-US"/>
        </w:rPr>
        <w:t>IV</w:t>
      </w:r>
      <w:r w:rsidRPr="00A36429">
        <w:rPr>
          <w:sz w:val="28"/>
          <w:szCs w:val="28"/>
        </w:rPr>
        <w:t xml:space="preserve"> классах).</w:t>
      </w:r>
    </w:p>
    <w:p w:rsidR="00BF65FC" w:rsidRPr="00A36429" w:rsidRDefault="00BF65FC" w:rsidP="00BF65FC">
      <w:pPr>
        <w:ind w:firstLine="567"/>
        <w:jc w:val="both"/>
        <w:rPr>
          <w:sz w:val="28"/>
          <w:szCs w:val="28"/>
        </w:rPr>
      </w:pPr>
      <w:r w:rsidRPr="00A36429">
        <w:rPr>
          <w:sz w:val="28"/>
          <w:szCs w:val="28"/>
        </w:rPr>
        <w:t xml:space="preserve">Предметная область </w:t>
      </w:r>
      <w:r w:rsidRPr="00A36429">
        <w:rPr>
          <w:b/>
          <w:sz w:val="28"/>
          <w:szCs w:val="28"/>
        </w:rPr>
        <w:t>«Математика и информатика»</w:t>
      </w:r>
      <w:r w:rsidRPr="00A36429">
        <w:rPr>
          <w:sz w:val="28"/>
          <w:szCs w:val="28"/>
        </w:rPr>
        <w:t xml:space="preserve"> представлена учебным предметом </w:t>
      </w:r>
      <w:r w:rsidRPr="00A36429">
        <w:rPr>
          <w:b/>
          <w:i/>
          <w:sz w:val="28"/>
          <w:szCs w:val="28"/>
        </w:rPr>
        <w:t>«Математика»,</w:t>
      </w:r>
      <w:r w:rsidRPr="00A36429">
        <w:rPr>
          <w:sz w:val="28"/>
          <w:szCs w:val="28"/>
        </w:rPr>
        <w:t xml:space="preserve">  который изучается в </w:t>
      </w:r>
      <w:r w:rsidRPr="00A36429">
        <w:rPr>
          <w:sz w:val="28"/>
          <w:szCs w:val="28"/>
          <w:lang w:val="en-US"/>
        </w:rPr>
        <w:t>I</w:t>
      </w:r>
      <w:r w:rsidRPr="00A36429">
        <w:rPr>
          <w:sz w:val="28"/>
          <w:szCs w:val="28"/>
        </w:rPr>
        <w:t>-</w:t>
      </w:r>
      <w:r w:rsidRPr="00A36429">
        <w:rPr>
          <w:sz w:val="28"/>
          <w:szCs w:val="28"/>
          <w:lang w:val="en-US"/>
        </w:rPr>
        <w:t>IV</w:t>
      </w:r>
      <w:r w:rsidRPr="00A36429">
        <w:rPr>
          <w:sz w:val="28"/>
          <w:szCs w:val="28"/>
        </w:rPr>
        <w:t xml:space="preserve"> классах в объёме 4 часов в неделю.</w:t>
      </w:r>
    </w:p>
    <w:p w:rsidR="00BF65FC" w:rsidRPr="00A36429" w:rsidRDefault="00BF65FC" w:rsidP="00BF65FC">
      <w:pPr>
        <w:ind w:firstLine="567"/>
        <w:jc w:val="both"/>
        <w:rPr>
          <w:sz w:val="28"/>
          <w:szCs w:val="28"/>
        </w:rPr>
      </w:pPr>
      <w:r w:rsidRPr="00A36429">
        <w:rPr>
          <w:sz w:val="28"/>
          <w:szCs w:val="28"/>
        </w:rPr>
        <w:t xml:space="preserve">Предметная область </w:t>
      </w:r>
      <w:r w:rsidRPr="00A36429">
        <w:rPr>
          <w:b/>
          <w:sz w:val="28"/>
          <w:szCs w:val="28"/>
        </w:rPr>
        <w:t xml:space="preserve">«Обществознание и естествознание (окружающий мир)» </w:t>
      </w:r>
      <w:r w:rsidRPr="00A36429">
        <w:rPr>
          <w:sz w:val="28"/>
          <w:szCs w:val="28"/>
        </w:rPr>
        <w:t xml:space="preserve">представлена предметом </w:t>
      </w:r>
      <w:r w:rsidRPr="00A36429">
        <w:rPr>
          <w:b/>
          <w:i/>
          <w:sz w:val="28"/>
          <w:szCs w:val="28"/>
        </w:rPr>
        <w:t xml:space="preserve">«Окружающий мир» </w:t>
      </w:r>
      <w:r w:rsidRPr="00A36429">
        <w:rPr>
          <w:sz w:val="28"/>
          <w:szCs w:val="28"/>
        </w:rPr>
        <w:t xml:space="preserve">(2 часа в неделю в </w:t>
      </w:r>
      <w:r w:rsidRPr="00A36429">
        <w:rPr>
          <w:sz w:val="28"/>
          <w:szCs w:val="28"/>
          <w:lang w:val="en-US"/>
        </w:rPr>
        <w:t>I</w:t>
      </w:r>
      <w:r w:rsidRPr="00A36429">
        <w:rPr>
          <w:sz w:val="28"/>
          <w:szCs w:val="28"/>
        </w:rPr>
        <w:t>-</w:t>
      </w:r>
      <w:r w:rsidRPr="00A36429">
        <w:rPr>
          <w:sz w:val="28"/>
          <w:szCs w:val="28"/>
          <w:lang w:val="en-US"/>
        </w:rPr>
        <w:t>IV</w:t>
      </w:r>
      <w:r w:rsidRPr="00A36429">
        <w:rPr>
          <w:sz w:val="28"/>
          <w:szCs w:val="28"/>
        </w:rPr>
        <w:t xml:space="preserve"> классах). </w:t>
      </w:r>
    </w:p>
    <w:p w:rsidR="00BF65FC" w:rsidRPr="00A36429" w:rsidRDefault="00BF65FC" w:rsidP="00BF65FC">
      <w:pPr>
        <w:pStyle w:val="a6"/>
        <w:spacing w:line="240" w:lineRule="auto"/>
        <w:ind w:firstLine="454"/>
        <w:rPr>
          <w:rFonts w:ascii="Times New Roman" w:hAnsi="Times New Roman" w:cs="Times New Roman"/>
          <w:color w:val="auto"/>
          <w:sz w:val="28"/>
          <w:szCs w:val="28"/>
        </w:rPr>
      </w:pPr>
      <w:r w:rsidRPr="00A36429">
        <w:rPr>
          <w:rFonts w:ascii="Times New Roman" w:hAnsi="Times New Roman" w:cs="Times New Roman"/>
          <w:color w:val="auto"/>
          <w:sz w:val="28"/>
          <w:szCs w:val="28"/>
        </w:rPr>
        <w:t>В соответствии с приказом Минобрнауки от 18 декабря 2012г. №1060,  предметная область «основы духовно-нравственной культуры народов России» изменена на «основы религиозных культур и светской этики», предмет с соответствующим названием  изучается в 4 классе.</w:t>
      </w:r>
    </w:p>
    <w:p w:rsidR="00BF65FC" w:rsidRPr="00A36429" w:rsidRDefault="00BF65FC" w:rsidP="00BF65FC">
      <w:pPr>
        <w:ind w:firstLine="567"/>
        <w:jc w:val="both"/>
        <w:rPr>
          <w:sz w:val="28"/>
          <w:szCs w:val="28"/>
        </w:rPr>
      </w:pPr>
      <w:r w:rsidRPr="00A36429">
        <w:rPr>
          <w:sz w:val="28"/>
          <w:szCs w:val="28"/>
        </w:rPr>
        <w:t xml:space="preserve">В рамках предметной области </w:t>
      </w:r>
      <w:r w:rsidRPr="00A36429">
        <w:rPr>
          <w:b/>
          <w:sz w:val="28"/>
          <w:szCs w:val="28"/>
        </w:rPr>
        <w:t>«Основы религиозных культур и светской этики»</w:t>
      </w:r>
      <w:r w:rsidRPr="00A36429">
        <w:rPr>
          <w:sz w:val="28"/>
          <w:szCs w:val="28"/>
        </w:rPr>
        <w:t xml:space="preserve"> в </w:t>
      </w:r>
      <w:r w:rsidRPr="00A36429">
        <w:rPr>
          <w:sz w:val="28"/>
          <w:szCs w:val="28"/>
          <w:lang w:val="en-US"/>
        </w:rPr>
        <w:t>IV</w:t>
      </w:r>
      <w:r w:rsidRPr="00A36429">
        <w:rPr>
          <w:sz w:val="28"/>
          <w:szCs w:val="28"/>
        </w:rPr>
        <w:t xml:space="preserve"> классе осуществляется изучение  модуля </w:t>
      </w:r>
      <w:r w:rsidRPr="00A36429">
        <w:rPr>
          <w:b/>
          <w:sz w:val="28"/>
          <w:szCs w:val="28"/>
        </w:rPr>
        <w:t xml:space="preserve">«Основы православной культуры» </w:t>
      </w:r>
      <w:r w:rsidRPr="00A36429">
        <w:rPr>
          <w:b/>
          <w:i/>
          <w:sz w:val="28"/>
          <w:szCs w:val="28"/>
        </w:rPr>
        <w:t xml:space="preserve"> </w:t>
      </w:r>
      <w:r w:rsidRPr="00A36429">
        <w:rPr>
          <w:sz w:val="28"/>
          <w:szCs w:val="28"/>
        </w:rPr>
        <w:t>в объёме 1 час в неделю (всего 34 часов).</w:t>
      </w:r>
    </w:p>
    <w:p w:rsidR="00BF65FC" w:rsidRPr="00A36429" w:rsidRDefault="00BF65FC" w:rsidP="00BF65FC">
      <w:pPr>
        <w:ind w:firstLine="567"/>
        <w:jc w:val="both"/>
        <w:rPr>
          <w:sz w:val="28"/>
          <w:szCs w:val="28"/>
        </w:rPr>
      </w:pPr>
      <w:r w:rsidRPr="00A36429">
        <w:rPr>
          <w:sz w:val="28"/>
          <w:szCs w:val="28"/>
        </w:rPr>
        <w:t xml:space="preserve">Предметная область </w:t>
      </w:r>
      <w:r w:rsidRPr="00A36429">
        <w:rPr>
          <w:b/>
          <w:sz w:val="28"/>
          <w:szCs w:val="28"/>
        </w:rPr>
        <w:t>«Искусство»</w:t>
      </w:r>
      <w:r w:rsidRPr="00A36429">
        <w:rPr>
          <w:sz w:val="28"/>
          <w:szCs w:val="28"/>
        </w:rPr>
        <w:t xml:space="preserve"> представлена учебными предметами </w:t>
      </w:r>
      <w:r w:rsidRPr="00A36429">
        <w:rPr>
          <w:b/>
          <w:i/>
          <w:sz w:val="28"/>
          <w:szCs w:val="28"/>
        </w:rPr>
        <w:t>«Изобразительное искусство» и «Музыка»</w:t>
      </w:r>
      <w:r w:rsidRPr="00A36429">
        <w:rPr>
          <w:sz w:val="28"/>
          <w:szCs w:val="28"/>
        </w:rPr>
        <w:t xml:space="preserve"> (по 1 часу в неделю в  </w:t>
      </w:r>
      <w:r w:rsidRPr="00A36429">
        <w:rPr>
          <w:sz w:val="28"/>
          <w:szCs w:val="28"/>
          <w:lang w:val="en-US"/>
        </w:rPr>
        <w:t>I</w:t>
      </w:r>
      <w:r w:rsidRPr="00A36429">
        <w:rPr>
          <w:sz w:val="28"/>
          <w:szCs w:val="28"/>
        </w:rPr>
        <w:t>-</w:t>
      </w:r>
      <w:r w:rsidRPr="00A36429">
        <w:rPr>
          <w:sz w:val="28"/>
          <w:szCs w:val="28"/>
          <w:lang w:val="en-US"/>
        </w:rPr>
        <w:t>IV</w:t>
      </w:r>
      <w:r w:rsidRPr="00A36429">
        <w:rPr>
          <w:sz w:val="28"/>
          <w:szCs w:val="28"/>
        </w:rPr>
        <w:t xml:space="preserve"> классах).</w:t>
      </w:r>
    </w:p>
    <w:p w:rsidR="00BF65FC" w:rsidRPr="00A36429" w:rsidRDefault="00BF65FC" w:rsidP="00BF65FC">
      <w:pPr>
        <w:pStyle w:val="Style2"/>
        <w:widowControl/>
        <w:spacing w:line="240" w:lineRule="auto"/>
        <w:ind w:right="-86" w:firstLine="567"/>
        <w:rPr>
          <w:rFonts w:ascii="Times New Roman" w:hAnsi="Times New Roman" w:cs="Times New Roman"/>
          <w:sz w:val="28"/>
          <w:szCs w:val="28"/>
        </w:rPr>
      </w:pPr>
      <w:r w:rsidRPr="00A36429">
        <w:rPr>
          <w:rFonts w:ascii="Times New Roman" w:hAnsi="Times New Roman" w:cs="Times New Roman"/>
          <w:sz w:val="28"/>
          <w:szCs w:val="28"/>
        </w:rPr>
        <w:t xml:space="preserve">Предметная область </w:t>
      </w:r>
      <w:r w:rsidRPr="00A36429">
        <w:rPr>
          <w:rFonts w:ascii="Times New Roman" w:hAnsi="Times New Roman" w:cs="Times New Roman"/>
          <w:b/>
          <w:sz w:val="28"/>
          <w:szCs w:val="28"/>
        </w:rPr>
        <w:t>«Технология»</w:t>
      </w:r>
      <w:r w:rsidRPr="00A36429">
        <w:rPr>
          <w:rFonts w:ascii="Times New Roman" w:hAnsi="Times New Roman" w:cs="Times New Roman"/>
          <w:sz w:val="28"/>
          <w:szCs w:val="28"/>
        </w:rPr>
        <w:t xml:space="preserve"> представлена предметом </w:t>
      </w:r>
      <w:r w:rsidRPr="00A36429">
        <w:rPr>
          <w:rFonts w:ascii="Times New Roman" w:hAnsi="Times New Roman" w:cs="Times New Roman"/>
          <w:b/>
          <w:i/>
          <w:sz w:val="28"/>
          <w:szCs w:val="28"/>
        </w:rPr>
        <w:t>«Технология»</w:t>
      </w:r>
      <w:r w:rsidRPr="00A36429">
        <w:rPr>
          <w:rFonts w:ascii="Times New Roman" w:hAnsi="Times New Roman" w:cs="Times New Roman"/>
          <w:sz w:val="28"/>
          <w:szCs w:val="28"/>
        </w:rPr>
        <w:t xml:space="preserve">  (1 час в неделю в </w:t>
      </w:r>
      <w:r w:rsidRPr="00A36429">
        <w:rPr>
          <w:rFonts w:ascii="Times New Roman" w:hAnsi="Times New Roman" w:cs="Times New Roman"/>
          <w:sz w:val="28"/>
          <w:szCs w:val="28"/>
          <w:lang w:val="en-US"/>
        </w:rPr>
        <w:t>I</w:t>
      </w:r>
      <w:r w:rsidRPr="00A36429">
        <w:rPr>
          <w:rFonts w:ascii="Times New Roman" w:hAnsi="Times New Roman" w:cs="Times New Roman"/>
          <w:sz w:val="28"/>
          <w:szCs w:val="28"/>
        </w:rPr>
        <w:t>-</w:t>
      </w:r>
      <w:r w:rsidRPr="00A36429">
        <w:rPr>
          <w:rFonts w:ascii="Times New Roman" w:hAnsi="Times New Roman" w:cs="Times New Roman"/>
          <w:sz w:val="28"/>
          <w:szCs w:val="28"/>
          <w:lang w:val="en-US"/>
        </w:rPr>
        <w:t>IV</w:t>
      </w:r>
      <w:r w:rsidRPr="00A36429">
        <w:rPr>
          <w:rFonts w:ascii="Times New Roman" w:hAnsi="Times New Roman" w:cs="Times New Roman"/>
          <w:sz w:val="28"/>
          <w:szCs w:val="28"/>
        </w:rPr>
        <w:t xml:space="preserve"> классах). </w:t>
      </w:r>
    </w:p>
    <w:p w:rsidR="005806FF" w:rsidRPr="00DA5C90" w:rsidRDefault="00BF65FC" w:rsidP="005806FF">
      <w:pPr>
        <w:pStyle w:val="dash041e005f0431005f044b005f0447005f043d005f044b005f0439"/>
        <w:ind w:firstLine="697"/>
        <w:jc w:val="both"/>
        <w:rPr>
          <w:sz w:val="28"/>
          <w:szCs w:val="28"/>
        </w:rPr>
      </w:pPr>
      <w:r w:rsidRPr="00A36429">
        <w:rPr>
          <w:sz w:val="28"/>
          <w:szCs w:val="28"/>
        </w:rPr>
        <w:t xml:space="preserve">Предметная область </w:t>
      </w:r>
      <w:r w:rsidRPr="00A36429">
        <w:rPr>
          <w:b/>
          <w:sz w:val="28"/>
          <w:szCs w:val="28"/>
        </w:rPr>
        <w:t>«Физическая культура»</w:t>
      </w:r>
      <w:r w:rsidRPr="00A36429">
        <w:rPr>
          <w:sz w:val="28"/>
          <w:szCs w:val="28"/>
        </w:rPr>
        <w:t xml:space="preserve"> представлена учебным предметом</w:t>
      </w:r>
      <w:r w:rsidRPr="00A36429">
        <w:rPr>
          <w:b/>
          <w:i/>
          <w:sz w:val="28"/>
          <w:szCs w:val="28"/>
        </w:rPr>
        <w:t xml:space="preserve"> «Физическая культура»</w:t>
      </w:r>
      <w:r w:rsidRPr="00A36429">
        <w:rPr>
          <w:sz w:val="28"/>
          <w:szCs w:val="28"/>
        </w:rPr>
        <w:t xml:space="preserve"> (</w:t>
      </w:r>
      <w:r w:rsidR="00B650F1" w:rsidRPr="007B6F0B">
        <w:rPr>
          <w:sz w:val="28"/>
          <w:szCs w:val="28"/>
        </w:rPr>
        <w:t>2</w:t>
      </w:r>
      <w:r w:rsidRPr="007B6F0B">
        <w:rPr>
          <w:sz w:val="28"/>
          <w:szCs w:val="28"/>
        </w:rPr>
        <w:t xml:space="preserve"> часа в неделю в </w:t>
      </w:r>
      <w:r w:rsidRPr="007B6F0B">
        <w:rPr>
          <w:sz w:val="28"/>
          <w:szCs w:val="28"/>
          <w:lang w:val="en-US"/>
        </w:rPr>
        <w:t>I</w:t>
      </w:r>
      <w:r w:rsidRPr="007B6F0B">
        <w:rPr>
          <w:sz w:val="28"/>
          <w:szCs w:val="28"/>
        </w:rPr>
        <w:t>-</w:t>
      </w:r>
      <w:r w:rsidRPr="007B6F0B">
        <w:rPr>
          <w:sz w:val="28"/>
          <w:szCs w:val="28"/>
          <w:lang w:val="en-US"/>
        </w:rPr>
        <w:t>IV</w:t>
      </w:r>
      <w:r w:rsidRPr="007B6F0B">
        <w:rPr>
          <w:sz w:val="28"/>
          <w:szCs w:val="28"/>
        </w:rPr>
        <w:t xml:space="preserve"> классах</w:t>
      </w:r>
      <w:r w:rsidRPr="00A36429">
        <w:rPr>
          <w:sz w:val="28"/>
          <w:szCs w:val="28"/>
        </w:rPr>
        <w:t xml:space="preserve">). </w:t>
      </w:r>
      <w:r w:rsidR="005806FF">
        <w:rPr>
          <w:sz w:val="28"/>
          <w:szCs w:val="28"/>
        </w:rPr>
        <w:t xml:space="preserve">Третий час  учебных занятий, обеспечивающий двигательную активность детей </w:t>
      </w:r>
      <w:r w:rsidR="005806FF" w:rsidRPr="002C2530">
        <w:rPr>
          <w:rStyle w:val="dash041e005f0431005f044b005f0447005f043d005f044b005f0439005f005fchar1char1"/>
          <w:bCs/>
          <w:sz w:val="28"/>
          <w:szCs w:val="28"/>
        </w:rPr>
        <w:t>реализуется через включение во внеурочную деятельность</w:t>
      </w:r>
      <w:r w:rsidR="005806FF" w:rsidRPr="00DA5C90">
        <w:rPr>
          <w:rStyle w:val="dash041e005f0431005f044b005f0447005f043d005f044b005f0439005f005fchar1char1"/>
          <w:i/>
          <w:sz w:val="28"/>
          <w:szCs w:val="28"/>
        </w:rPr>
        <w:t>;</w:t>
      </w:r>
    </w:p>
    <w:p w:rsidR="00516335" w:rsidRPr="00A36429" w:rsidRDefault="00516335" w:rsidP="00516335">
      <w:pPr>
        <w:pStyle w:val="Default"/>
        <w:rPr>
          <w:color w:val="auto"/>
          <w:sz w:val="28"/>
          <w:szCs w:val="28"/>
        </w:rPr>
      </w:pPr>
      <w:r w:rsidRPr="00A36429">
        <w:rPr>
          <w:b/>
          <w:bCs/>
          <w:color w:val="auto"/>
          <w:sz w:val="28"/>
          <w:szCs w:val="28"/>
        </w:rPr>
        <w:t xml:space="preserve">Время, отводимое на часть, формируемую участниками  образовательного процесса, использовано: </w:t>
      </w:r>
    </w:p>
    <w:p w:rsidR="00516335" w:rsidRPr="00A36429" w:rsidRDefault="00516335" w:rsidP="00516335">
      <w:pPr>
        <w:ind w:firstLine="567"/>
        <w:jc w:val="both"/>
        <w:rPr>
          <w:sz w:val="28"/>
          <w:szCs w:val="28"/>
        </w:rPr>
      </w:pPr>
      <w:r w:rsidRPr="00A36429">
        <w:rPr>
          <w:sz w:val="28"/>
          <w:szCs w:val="28"/>
        </w:rPr>
        <w:t xml:space="preserve">-  </w:t>
      </w:r>
      <w:r w:rsidR="002B0116" w:rsidRPr="00A36429">
        <w:rPr>
          <w:sz w:val="28"/>
          <w:szCs w:val="28"/>
        </w:rPr>
        <w:t xml:space="preserve">в соответствии запросом учащихся и их родителей </w:t>
      </w:r>
      <w:r w:rsidRPr="00A36429">
        <w:rPr>
          <w:sz w:val="28"/>
          <w:szCs w:val="28"/>
        </w:rPr>
        <w:t xml:space="preserve">в 1-4 классах на увеличение количества часов в целях реализации 5-ти часовой программы учебного предмета </w:t>
      </w:r>
      <w:r w:rsidRPr="00A36429">
        <w:rPr>
          <w:b/>
          <w:bCs/>
          <w:sz w:val="28"/>
          <w:szCs w:val="28"/>
        </w:rPr>
        <w:t xml:space="preserve">«Русский язык» - </w:t>
      </w:r>
      <w:r w:rsidRPr="00A36429">
        <w:rPr>
          <w:bCs/>
          <w:sz w:val="28"/>
          <w:szCs w:val="28"/>
        </w:rPr>
        <w:t>по</w:t>
      </w:r>
      <w:r w:rsidRPr="00A36429">
        <w:rPr>
          <w:b/>
          <w:bCs/>
          <w:sz w:val="28"/>
          <w:szCs w:val="28"/>
        </w:rPr>
        <w:t xml:space="preserve"> </w:t>
      </w:r>
      <w:r w:rsidRPr="00A36429">
        <w:rPr>
          <w:bCs/>
          <w:sz w:val="28"/>
          <w:szCs w:val="28"/>
        </w:rPr>
        <w:t>1 часу</w:t>
      </w:r>
      <w:r w:rsidRPr="00A36429">
        <w:rPr>
          <w:sz w:val="28"/>
          <w:szCs w:val="28"/>
        </w:rPr>
        <w:t>;</w:t>
      </w:r>
    </w:p>
    <w:p w:rsidR="00BF65FC" w:rsidRPr="00A36429" w:rsidRDefault="00BF65FC" w:rsidP="007D3BB9">
      <w:pPr>
        <w:pStyle w:val="Style4"/>
        <w:widowControl/>
        <w:numPr>
          <w:ilvl w:val="0"/>
          <w:numId w:val="11"/>
        </w:numPr>
        <w:jc w:val="center"/>
        <w:rPr>
          <w:rStyle w:val="FontStyle44"/>
          <w:sz w:val="28"/>
          <w:szCs w:val="28"/>
        </w:rPr>
      </w:pPr>
      <w:r w:rsidRPr="00A36429">
        <w:rPr>
          <w:rStyle w:val="FontStyle44"/>
          <w:sz w:val="28"/>
          <w:szCs w:val="28"/>
        </w:rPr>
        <w:t>Промежуточная аттестация</w:t>
      </w:r>
    </w:p>
    <w:p w:rsidR="00BF65FC" w:rsidRPr="00A36429" w:rsidRDefault="00BF65FC" w:rsidP="00BF65FC">
      <w:pPr>
        <w:pStyle w:val="Style27"/>
        <w:widowControl/>
        <w:spacing w:line="240" w:lineRule="auto"/>
        <w:ind w:firstLine="514"/>
        <w:rPr>
          <w:rStyle w:val="FontStyle41"/>
          <w:sz w:val="28"/>
          <w:szCs w:val="28"/>
        </w:rPr>
      </w:pPr>
      <w:r w:rsidRPr="00A36429">
        <w:rPr>
          <w:rStyle w:val="FontStyle41"/>
          <w:sz w:val="28"/>
          <w:szCs w:val="28"/>
        </w:rPr>
        <w:t xml:space="preserve">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 </w:t>
      </w:r>
    </w:p>
    <w:p w:rsidR="00BF65FC" w:rsidRPr="00A36429" w:rsidRDefault="00BF65FC" w:rsidP="00BF65FC">
      <w:pPr>
        <w:pStyle w:val="Style27"/>
        <w:widowControl/>
        <w:spacing w:line="240" w:lineRule="auto"/>
        <w:ind w:firstLine="514"/>
        <w:rPr>
          <w:rStyle w:val="FontStyle41"/>
          <w:sz w:val="28"/>
          <w:szCs w:val="28"/>
        </w:rPr>
      </w:pPr>
      <w:r w:rsidRPr="00A36429">
        <w:rPr>
          <w:rStyle w:val="FontStyle41"/>
          <w:sz w:val="28"/>
          <w:szCs w:val="28"/>
        </w:rPr>
        <w:lastRenderedPageBreak/>
        <w:t>Промежуточная аттестация обучающихся регламентируется Положением о формах, периодичности и порядке текущего контроля успеваемости и промежуточной аттестации обучающихся.</w:t>
      </w:r>
    </w:p>
    <w:p w:rsidR="00BF65FC" w:rsidRPr="00A36429" w:rsidRDefault="00BF65FC" w:rsidP="00BF65FC">
      <w:pPr>
        <w:pStyle w:val="Style26"/>
        <w:widowControl/>
        <w:spacing w:line="240" w:lineRule="auto"/>
        <w:ind w:firstLine="696"/>
        <w:rPr>
          <w:rStyle w:val="FontStyle41"/>
          <w:sz w:val="28"/>
          <w:szCs w:val="28"/>
        </w:rPr>
      </w:pPr>
      <w:r w:rsidRPr="00A36429">
        <w:rPr>
          <w:rStyle w:val="FontStyle41"/>
          <w:sz w:val="28"/>
          <w:szCs w:val="28"/>
        </w:rPr>
        <w:t>Промежуточная аттестация предусматривает осуществление аттестации обучающихся 2-4 классов по четвертям - промежуточная текущая аттестация, и проведение промежуточной аттестации</w:t>
      </w:r>
      <w:r w:rsidR="004D4B1E" w:rsidRPr="00A36429">
        <w:rPr>
          <w:rStyle w:val="FontStyle41"/>
          <w:sz w:val="28"/>
          <w:szCs w:val="28"/>
        </w:rPr>
        <w:t xml:space="preserve"> обучающихся </w:t>
      </w:r>
      <w:r w:rsidR="002B0116" w:rsidRPr="00A36429">
        <w:rPr>
          <w:rStyle w:val="FontStyle41"/>
          <w:sz w:val="28"/>
          <w:szCs w:val="28"/>
        </w:rPr>
        <w:t>2</w:t>
      </w:r>
      <w:r w:rsidR="004D4B1E" w:rsidRPr="00A36429">
        <w:rPr>
          <w:rStyle w:val="FontStyle41"/>
          <w:sz w:val="28"/>
          <w:szCs w:val="28"/>
        </w:rPr>
        <w:t>-4 классов</w:t>
      </w:r>
      <w:r w:rsidRPr="00A36429">
        <w:rPr>
          <w:rStyle w:val="FontStyle41"/>
          <w:sz w:val="28"/>
          <w:szCs w:val="28"/>
        </w:rPr>
        <w:t xml:space="preserve"> в конце учебного года - промежуточная годовая аттестация.</w:t>
      </w:r>
    </w:p>
    <w:p w:rsidR="006112FC" w:rsidRPr="00A36429" w:rsidRDefault="006112FC" w:rsidP="00BF65FC">
      <w:pPr>
        <w:shd w:val="clear" w:color="auto" w:fill="FFFFFF"/>
        <w:adjustRightInd w:val="0"/>
        <w:ind w:firstLine="696"/>
        <w:jc w:val="both"/>
        <w:rPr>
          <w:sz w:val="28"/>
          <w:szCs w:val="28"/>
        </w:rPr>
      </w:pPr>
      <w:r w:rsidRPr="00A36429">
        <w:rPr>
          <w:sz w:val="28"/>
          <w:szCs w:val="28"/>
        </w:rPr>
        <w:t xml:space="preserve">В 1 классе промежуточная годовая аттестация проводится </w:t>
      </w:r>
      <w:r w:rsidR="00D45140">
        <w:rPr>
          <w:sz w:val="28"/>
          <w:szCs w:val="28"/>
        </w:rPr>
        <w:t>до</w:t>
      </w:r>
      <w:r w:rsidR="00CA06FC" w:rsidRPr="00A36429">
        <w:rPr>
          <w:sz w:val="28"/>
          <w:szCs w:val="28"/>
        </w:rPr>
        <w:t xml:space="preserve"> </w:t>
      </w:r>
      <w:r w:rsidRPr="00A36429">
        <w:rPr>
          <w:sz w:val="28"/>
          <w:szCs w:val="28"/>
        </w:rPr>
        <w:t>2</w:t>
      </w:r>
      <w:r w:rsidR="00B650F1">
        <w:rPr>
          <w:sz w:val="28"/>
          <w:szCs w:val="28"/>
        </w:rPr>
        <w:t>5</w:t>
      </w:r>
      <w:r w:rsidRPr="00A36429">
        <w:rPr>
          <w:sz w:val="28"/>
          <w:szCs w:val="28"/>
        </w:rPr>
        <w:t xml:space="preserve"> мая в форме контрольного диктанта по русскому языку и контрольной работы по математике без балльного оценивания.</w:t>
      </w:r>
    </w:p>
    <w:p w:rsidR="00BF65FC" w:rsidRPr="00A36429" w:rsidRDefault="00BF65FC" w:rsidP="00BF65FC">
      <w:pPr>
        <w:shd w:val="clear" w:color="auto" w:fill="FFFFFF"/>
        <w:adjustRightInd w:val="0"/>
        <w:ind w:firstLine="696"/>
        <w:jc w:val="both"/>
        <w:rPr>
          <w:sz w:val="28"/>
          <w:szCs w:val="28"/>
        </w:rPr>
      </w:pPr>
      <w:r w:rsidRPr="00A36429">
        <w:rPr>
          <w:rStyle w:val="FontStyle41"/>
          <w:sz w:val="28"/>
          <w:szCs w:val="28"/>
        </w:rPr>
        <w:t>Промежуточная годовая аттестация</w:t>
      </w:r>
      <w:r w:rsidR="002E4B90">
        <w:rPr>
          <w:rStyle w:val="FontStyle41"/>
          <w:sz w:val="28"/>
          <w:szCs w:val="28"/>
        </w:rPr>
        <w:t xml:space="preserve"> во 2-4 классах</w:t>
      </w:r>
      <w:r w:rsidRPr="00A36429">
        <w:rPr>
          <w:rStyle w:val="FontStyle41"/>
          <w:sz w:val="28"/>
          <w:szCs w:val="28"/>
        </w:rPr>
        <w:t xml:space="preserve"> проводится в конце учебного года в период с 2</w:t>
      </w:r>
      <w:r w:rsidR="00D45140">
        <w:rPr>
          <w:rStyle w:val="FontStyle41"/>
          <w:sz w:val="28"/>
          <w:szCs w:val="28"/>
        </w:rPr>
        <w:t>6</w:t>
      </w:r>
      <w:r w:rsidRPr="00A36429">
        <w:rPr>
          <w:rStyle w:val="FontStyle41"/>
          <w:sz w:val="28"/>
          <w:szCs w:val="28"/>
        </w:rPr>
        <w:t xml:space="preserve"> мая по 3</w:t>
      </w:r>
      <w:r w:rsidR="00A13FF7">
        <w:rPr>
          <w:rStyle w:val="FontStyle41"/>
          <w:sz w:val="28"/>
          <w:szCs w:val="28"/>
        </w:rPr>
        <w:t>1</w:t>
      </w:r>
      <w:r w:rsidRPr="00A36429">
        <w:rPr>
          <w:rStyle w:val="FontStyle41"/>
          <w:sz w:val="28"/>
          <w:szCs w:val="28"/>
        </w:rPr>
        <w:t xml:space="preserve"> мая. </w:t>
      </w:r>
      <w:r w:rsidRPr="00A36429">
        <w:rPr>
          <w:sz w:val="28"/>
          <w:szCs w:val="28"/>
        </w:rPr>
        <w:t xml:space="preserve">На промежуточную аттестацию выносится не менее 2 предметов. Промежуточная аттестация обучающихся за год может проводиться письменно, устно, в других формах. </w:t>
      </w:r>
      <w:r w:rsidRPr="00A36429">
        <w:rPr>
          <w:rStyle w:val="FontStyle41"/>
          <w:sz w:val="28"/>
          <w:szCs w:val="28"/>
        </w:rPr>
        <w:t xml:space="preserve"> </w:t>
      </w:r>
      <w:r w:rsidRPr="00A36429">
        <w:rPr>
          <w:sz w:val="28"/>
          <w:szCs w:val="28"/>
        </w:rPr>
        <w:t xml:space="preserve">Формами проведения годовой письменной аттестации в </w:t>
      </w:r>
      <w:r w:rsidR="002B0116" w:rsidRPr="00A36429">
        <w:rPr>
          <w:sz w:val="28"/>
          <w:szCs w:val="28"/>
        </w:rPr>
        <w:t>2</w:t>
      </w:r>
      <w:r w:rsidRPr="00A36429">
        <w:rPr>
          <w:sz w:val="28"/>
          <w:szCs w:val="28"/>
        </w:rPr>
        <w:t>-4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E9465E" w:rsidRPr="00A36429" w:rsidRDefault="00BF65FC" w:rsidP="00D45140">
      <w:pPr>
        <w:shd w:val="clear" w:color="auto" w:fill="FFFFFF"/>
        <w:tabs>
          <w:tab w:val="left" w:pos="720"/>
        </w:tabs>
        <w:adjustRightInd w:val="0"/>
        <w:jc w:val="both"/>
        <w:rPr>
          <w:rStyle w:val="FontStyle44"/>
          <w:sz w:val="28"/>
          <w:szCs w:val="28"/>
        </w:rPr>
      </w:pPr>
      <w:r w:rsidRPr="00A36429">
        <w:rPr>
          <w:sz w:val="28"/>
          <w:szCs w:val="28"/>
        </w:rPr>
        <w:t xml:space="preserve">            К  устным  формам  годовой  аттестации  относятся:   проверка техники чтения, зачет, билеты, собеседование, защита реферата, творческий проект и другие.</w:t>
      </w:r>
    </w:p>
    <w:p w:rsidR="00BF65FC" w:rsidRPr="00A36429" w:rsidRDefault="00BF65FC" w:rsidP="00BF65FC">
      <w:pPr>
        <w:pStyle w:val="Style17"/>
        <w:widowControl/>
        <w:spacing w:line="240" w:lineRule="auto"/>
        <w:ind w:left="720" w:firstLine="0"/>
        <w:rPr>
          <w:rStyle w:val="FontStyle44"/>
          <w:sz w:val="28"/>
          <w:szCs w:val="28"/>
        </w:rPr>
      </w:pPr>
      <w:r w:rsidRPr="00A36429">
        <w:rPr>
          <w:rStyle w:val="FontStyle44"/>
          <w:sz w:val="28"/>
          <w:szCs w:val="28"/>
        </w:rPr>
        <w:t>Предметы и форма проведения промежуточной годовой аттестации</w:t>
      </w:r>
    </w:p>
    <w:tbl>
      <w:tblPr>
        <w:tblW w:w="9494" w:type="dxa"/>
        <w:tblInd w:w="40" w:type="dxa"/>
        <w:tblLayout w:type="fixed"/>
        <w:tblCellMar>
          <w:left w:w="40" w:type="dxa"/>
          <w:right w:w="40" w:type="dxa"/>
        </w:tblCellMar>
        <w:tblLook w:val="0000"/>
      </w:tblPr>
      <w:tblGrid>
        <w:gridCol w:w="1838"/>
        <w:gridCol w:w="3005"/>
        <w:gridCol w:w="4651"/>
      </w:tblGrid>
      <w:tr w:rsidR="00BF65FC" w:rsidRPr="00A36429" w:rsidTr="008025CD">
        <w:tc>
          <w:tcPr>
            <w:tcW w:w="1838" w:type="dxa"/>
            <w:vMerge w:val="restart"/>
            <w:tcBorders>
              <w:top w:val="single" w:sz="6" w:space="0" w:color="auto"/>
              <w:left w:val="single" w:sz="6" w:space="0" w:color="auto"/>
              <w:bottom w:val="nil"/>
              <w:right w:val="single" w:sz="6" w:space="0" w:color="auto"/>
            </w:tcBorders>
          </w:tcPr>
          <w:p w:rsidR="00BF65FC" w:rsidRPr="00A36429" w:rsidRDefault="00BF65FC" w:rsidP="008025CD">
            <w:pPr>
              <w:pStyle w:val="Style22"/>
              <w:widowControl/>
              <w:jc w:val="center"/>
              <w:rPr>
                <w:rStyle w:val="FontStyle44"/>
                <w:sz w:val="28"/>
                <w:szCs w:val="28"/>
              </w:rPr>
            </w:pPr>
            <w:r w:rsidRPr="00A36429">
              <w:rPr>
                <w:rStyle w:val="FontStyle44"/>
                <w:sz w:val="28"/>
                <w:szCs w:val="28"/>
              </w:rPr>
              <w:t>Классы</w:t>
            </w:r>
          </w:p>
        </w:tc>
        <w:tc>
          <w:tcPr>
            <w:tcW w:w="7656" w:type="dxa"/>
            <w:gridSpan w:val="2"/>
            <w:tcBorders>
              <w:top w:val="single" w:sz="6" w:space="0" w:color="auto"/>
              <w:left w:val="single" w:sz="6" w:space="0" w:color="auto"/>
              <w:bottom w:val="single" w:sz="6" w:space="0" w:color="auto"/>
              <w:right w:val="single" w:sz="6" w:space="0" w:color="auto"/>
            </w:tcBorders>
          </w:tcPr>
          <w:p w:rsidR="00BF65FC" w:rsidRPr="00A36429" w:rsidRDefault="00BF65FC" w:rsidP="008025CD">
            <w:pPr>
              <w:pStyle w:val="Style22"/>
              <w:widowControl/>
              <w:rPr>
                <w:rStyle w:val="FontStyle44"/>
                <w:sz w:val="28"/>
                <w:szCs w:val="28"/>
              </w:rPr>
            </w:pPr>
            <w:r w:rsidRPr="00A36429">
              <w:rPr>
                <w:rStyle w:val="FontStyle44"/>
                <w:sz w:val="28"/>
                <w:szCs w:val="28"/>
              </w:rPr>
              <w:t>Промежуточная годовая аттестация</w:t>
            </w:r>
          </w:p>
        </w:tc>
      </w:tr>
      <w:tr w:rsidR="00BF65FC" w:rsidRPr="00A36429" w:rsidTr="008025CD">
        <w:tc>
          <w:tcPr>
            <w:tcW w:w="1838" w:type="dxa"/>
            <w:vMerge/>
            <w:tcBorders>
              <w:top w:val="nil"/>
              <w:left w:val="single" w:sz="6" w:space="0" w:color="auto"/>
              <w:bottom w:val="single" w:sz="6" w:space="0" w:color="auto"/>
              <w:right w:val="single" w:sz="6" w:space="0" w:color="auto"/>
            </w:tcBorders>
          </w:tcPr>
          <w:p w:rsidR="00BF65FC" w:rsidRPr="00A36429" w:rsidRDefault="00BF65FC" w:rsidP="008025CD">
            <w:pPr>
              <w:rPr>
                <w:rStyle w:val="FontStyle44"/>
                <w:sz w:val="28"/>
                <w:szCs w:val="28"/>
              </w:rPr>
            </w:pPr>
          </w:p>
          <w:p w:rsidR="00BF65FC" w:rsidRPr="00A36429" w:rsidRDefault="00BF65FC" w:rsidP="008025CD">
            <w:pPr>
              <w:rPr>
                <w:rStyle w:val="FontStyle44"/>
                <w:sz w:val="28"/>
                <w:szCs w:val="28"/>
              </w:rPr>
            </w:pPr>
          </w:p>
        </w:tc>
        <w:tc>
          <w:tcPr>
            <w:tcW w:w="3005" w:type="dxa"/>
            <w:tcBorders>
              <w:top w:val="single" w:sz="6" w:space="0" w:color="auto"/>
              <w:left w:val="single" w:sz="6" w:space="0" w:color="auto"/>
              <w:bottom w:val="single" w:sz="6" w:space="0" w:color="auto"/>
              <w:right w:val="single" w:sz="6" w:space="0" w:color="auto"/>
            </w:tcBorders>
          </w:tcPr>
          <w:p w:rsidR="00BF65FC" w:rsidRPr="00A36429" w:rsidRDefault="00BF65FC" w:rsidP="008025CD">
            <w:pPr>
              <w:pStyle w:val="Style22"/>
              <w:widowControl/>
              <w:jc w:val="center"/>
              <w:rPr>
                <w:rStyle w:val="FontStyle44"/>
                <w:sz w:val="28"/>
                <w:szCs w:val="28"/>
              </w:rPr>
            </w:pPr>
            <w:r w:rsidRPr="00A36429">
              <w:rPr>
                <w:rStyle w:val="FontStyle44"/>
                <w:sz w:val="28"/>
                <w:szCs w:val="28"/>
              </w:rPr>
              <w:t>Предмет</w:t>
            </w:r>
          </w:p>
        </w:tc>
        <w:tc>
          <w:tcPr>
            <w:tcW w:w="4651" w:type="dxa"/>
            <w:tcBorders>
              <w:top w:val="single" w:sz="6" w:space="0" w:color="auto"/>
              <w:left w:val="single" w:sz="6" w:space="0" w:color="auto"/>
              <w:bottom w:val="single" w:sz="6" w:space="0" w:color="auto"/>
              <w:right w:val="single" w:sz="6" w:space="0" w:color="auto"/>
            </w:tcBorders>
          </w:tcPr>
          <w:p w:rsidR="00BF65FC" w:rsidRPr="00A36429" w:rsidRDefault="00BF65FC" w:rsidP="008025CD">
            <w:pPr>
              <w:pStyle w:val="Style22"/>
              <w:widowControl/>
              <w:jc w:val="center"/>
              <w:rPr>
                <w:rStyle w:val="FontStyle44"/>
                <w:sz w:val="28"/>
                <w:szCs w:val="28"/>
              </w:rPr>
            </w:pPr>
            <w:r w:rsidRPr="00A36429">
              <w:rPr>
                <w:rStyle w:val="FontStyle44"/>
                <w:sz w:val="28"/>
                <w:szCs w:val="28"/>
              </w:rPr>
              <w:t>Форма</w:t>
            </w:r>
          </w:p>
        </w:tc>
      </w:tr>
      <w:tr w:rsidR="006112FC" w:rsidRPr="00A36429" w:rsidTr="00B0278C">
        <w:tc>
          <w:tcPr>
            <w:tcW w:w="1838" w:type="dxa"/>
            <w:vMerge w:val="restart"/>
            <w:tcBorders>
              <w:top w:val="single" w:sz="6" w:space="0" w:color="auto"/>
              <w:left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1</w:t>
            </w:r>
          </w:p>
        </w:tc>
        <w:tc>
          <w:tcPr>
            <w:tcW w:w="3005" w:type="dxa"/>
            <w:tcBorders>
              <w:top w:val="single" w:sz="6" w:space="0" w:color="auto"/>
              <w:left w:val="single" w:sz="6" w:space="0" w:color="auto"/>
              <w:bottom w:val="single" w:sz="6" w:space="0" w:color="auto"/>
              <w:right w:val="single" w:sz="6" w:space="0" w:color="auto"/>
            </w:tcBorders>
          </w:tcPr>
          <w:p w:rsidR="006112FC" w:rsidRPr="00A36429" w:rsidRDefault="006112FC" w:rsidP="007E02E6">
            <w:pPr>
              <w:pStyle w:val="Style19"/>
              <w:widowControl/>
              <w:jc w:val="center"/>
              <w:rPr>
                <w:rStyle w:val="FontStyle41"/>
                <w:sz w:val="28"/>
                <w:szCs w:val="28"/>
              </w:rPr>
            </w:pPr>
            <w:r w:rsidRPr="00A36429">
              <w:rPr>
                <w:rStyle w:val="FontStyle41"/>
                <w:sz w:val="28"/>
                <w:szCs w:val="28"/>
              </w:rPr>
              <w:t>Русский язык</w:t>
            </w:r>
          </w:p>
        </w:tc>
        <w:tc>
          <w:tcPr>
            <w:tcW w:w="4651" w:type="dxa"/>
            <w:tcBorders>
              <w:top w:val="single" w:sz="6" w:space="0" w:color="auto"/>
              <w:left w:val="single" w:sz="6" w:space="0" w:color="auto"/>
              <w:bottom w:val="single" w:sz="6" w:space="0" w:color="auto"/>
              <w:right w:val="single" w:sz="6" w:space="0" w:color="auto"/>
            </w:tcBorders>
          </w:tcPr>
          <w:p w:rsidR="006112FC" w:rsidRPr="00A36429" w:rsidRDefault="006112FC" w:rsidP="007E02E6">
            <w:pPr>
              <w:pStyle w:val="Style19"/>
              <w:widowControl/>
              <w:jc w:val="center"/>
              <w:rPr>
                <w:rStyle w:val="FontStyle41"/>
                <w:sz w:val="28"/>
                <w:szCs w:val="28"/>
              </w:rPr>
            </w:pPr>
            <w:r w:rsidRPr="00A36429">
              <w:rPr>
                <w:rStyle w:val="FontStyle41"/>
                <w:sz w:val="28"/>
                <w:szCs w:val="28"/>
              </w:rPr>
              <w:t>Диктант (письменно)</w:t>
            </w:r>
          </w:p>
        </w:tc>
      </w:tr>
      <w:tr w:rsidR="006112FC" w:rsidRPr="00A36429" w:rsidTr="00B0278C">
        <w:tc>
          <w:tcPr>
            <w:tcW w:w="1838" w:type="dxa"/>
            <w:vMerge/>
            <w:tcBorders>
              <w:left w:val="single" w:sz="6" w:space="0" w:color="auto"/>
              <w:bottom w:val="nil"/>
              <w:right w:val="single" w:sz="6" w:space="0" w:color="auto"/>
            </w:tcBorders>
          </w:tcPr>
          <w:p w:rsidR="006112FC" w:rsidRPr="00A36429" w:rsidRDefault="006112FC" w:rsidP="008025CD">
            <w:pPr>
              <w:pStyle w:val="Style19"/>
              <w:widowControl/>
              <w:jc w:val="center"/>
              <w:rPr>
                <w:rStyle w:val="FontStyle41"/>
                <w:sz w:val="28"/>
                <w:szCs w:val="28"/>
              </w:rPr>
            </w:pPr>
          </w:p>
        </w:tc>
        <w:tc>
          <w:tcPr>
            <w:tcW w:w="3005" w:type="dxa"/>
            <w:tcBorders>
              <w:top w:val="single" w:sz="6" w:space="0" w:color="auto"/>
              <w:left w:val="single" w:sz="6" w:space="0" w:color="auto"/>
              <w:bottom w:val="single" w:sz="6" w:space="0" w:color="auto"/>
              <w:right w:val="single" w:sz="6" w:space="0" w:color="auto"/>
            </w:tcBorders>
          </w:tcPr>
          <w:p w:rsidR="006112FC" w:rsidRPr="00A36429" w:rsidRDefault="006112FC" w:rsidP="007E02E6">
            <w:pPr>
              <w:pStyle w:val="Style19"/>
              <w:widowControl/>
              <w:jc w:val="center"/>
              <w:rPr>
                <w:rStyle w:val="FontStyle41"/>
                <w:sz w:val="28"/>
                <w:szCs w:val="28"/>
              </w:rPr>
            </w:pPr>
            <w:r w:rsidRPr="00A36429">
              <w:rPr>
                <w:rStyle w:val="FontStyle41"/>
                <w:sz w:val="28"/>
                <w:szCs w:val="28"/>
              </w:rPr>
              <w:t>Математика</w:t>
            </w:r>
          </w:p>
        </w:tc>
        <w:tc>
          <w:tcPr>
            <w:tcW w:w="4651" w:type="dxa"/>
            <w:tcBorders>
              <w:top w:val="single" w:sz="6" w:space="0" w:color="auto"/>
              <w:left w:val="single" w:sz="6" w:space="0" w:color="auto"/>
              <w:bottom w:val="single" w:sz="6" w:space="0" w:color="auto"/>
              <w:right w:val="single" w:sz="6" w:space="0" w:color="auto"/>
            </w:tcBorders>
          </w:tcPr>
          <w:p w:rsidR="006112FC" w:rsidRPr="00A36429" w:rsidRDefault="006112FC" w:rsidP="007E02E6">
            <w:pPr>
              <w:pStyle w:val="Style19"/>
              <w:widowControl/>
              <w:jc w:val="center"/>
              <w:rPr>
                <w:rStyle w:val="FontStyle41"/>
                <w:sz w:val="28"/>
                <w:szCs w:val="28"/>
              </w:rPr>
            </w:pPr>
            <w:r w:rsidRPr="00A36429">
              <w:rPr>
                <w:rStyle w:val="FontStyle41"/>
                <w:sz w:val="28"/>
                <w:szCs w:val="28"/>
              </w:rPr>
              <w:t>Контрольная работа (письменно)</w:t>
            </w:r>
          </w:p>
        </w:tc>
      </w:tr>
      <w:tr w:rsidR="006112FC" w:rsidRPr="00A36429" w:rsidTr="008025CD">
        <w:tc>
          <w:tcPr>
            <w:tcW w:w="1838" w:type="dxa"/>
            <w:vMerge w:val="restart"/>
            <w:tcBorders>
              <w:top w:val="single" w:sz="6" w:space="0" w:color="auto"/>
              <w:left w:val="single" w:sz="6" w:space="0" w:color="auto"/>
              <w:bottom w:val="nil"/>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2</w:t>
            </w:r>
          </w:p>
        </w:tc>
        <w:tc>
          <w:tcPr>
            <w:tcW w:w="3005"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Русский язык</w:t>
            </w:r>
          </w:p>
        </w:tc>
        <w:tc>
          <w:tcPr>
            <w:tcW w:w="4651"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Диктант (письменно)</w:t>
            </w:r>
          </w:p>
        </w:tc>
      </w:tr>
      <w:tr w:rsidR="006112FC" w:rsidRPr="00A36429" w:rsidTr="008025CD">
        <w:tc>
          <w:tcPr>
            <w:tcW w:w="1838" w:type="dxa"/>
            <w:vMerge/>
            <w:tcBorders>
              <w:top w:val="nil"/>
              <w:left w:val="single" w:sz="6" w:space="0" w:color="auto"/>
              <w:bottom w:val="single" w:sz="6" w:space="0" w:color="auto"/>
              <w:right w:val="single" w:sz="6" w:space="0" w:color="auto"/>
            </w:tcBorders>
          </w:tcPr>
          <w:p w:rsidR="006112FC" w:rsidRPr="00A36429" w:rsidRDefault="006112FC" w:rsidP="008025CD">
            <w:pPr>
              <w:rPr>
                <w:rStyle w:val="FontStyle41"/>
                <w:sz w:val="28"/>
                <w:szCs w:val="28"/>
              </w:rPr>
            </w:pPr>
          </w:p>
          <w:p w:rsidR="006112FC" w:rsidRPr="00A36429" w:rsidRDefault="006112FC" w:rsidP="008025CD">
            <w:pPr>
              <w:rPr>
                <w:rStyle w:val="FontStyle41"/>
                <w:sz w:val="28"/>
                <w:szCs w:val="28"/>
              </w:rPr>
            </w:pPr>
          </w:p>
        </w:tc>
        <w:tc>
          <w:tcPr>
            <w:tcW w:w="3005"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Математика</w:t>
            </w:r>
          </w:p>
        </w:tc>
        <w:tc>
          <w:tcPr>
            <w:tcW w:w="4651"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Контрольная работа (письменно)</w:t>
            </w:r>
          </w:p>
        </w:tc>
      </w:tr>
      <w:tr w:rsidR="006112FC" w:rsidRPr="00A36429" w:rsidTr="008025CD">
        <w:tc>
          <w:tcPr>
            <w:tcW w:w="1838" w:type="dxa"/>
            <w:vMerge w:val="restart"/>
            <w:tcBorders>
              <w:top w:val="single" w:sz="6" w:space="0" w:color="auto"/>
              <w:left w:val="single" w:sz="6" w:space="0" w:color="auto"/>
              <w:bottom w:val="nil"/>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3</w:t>
            </w:r>
          </w:p>
        </w:tc>
        <w:tc>
          <w:tcPr>
            <w:tcW w:w="3005"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Русский язык</w:t>
            </w:r>
          </w:p>
        </w:tc>
        <w:tc>
          <w:tcPr>
            <w:tcW w:w="4651"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Диктант (письменно)</w:t>
            </w:r>
          </w:p>
        </w:tc>
      </w:tr>
      <w:tr w:rsidR="006112FC" w:rsidRPr="00A36429" w:rsidTr="004D4B1E">
        <w:tc>
          <w:tcPr>
            <w:tcW w:w="1838" w:type="dxa"/>
            <w:vMerge/>
            <w:tcBorders>
              <w:top w:val="nil"/>
              <w:left w:val="single" w:sz="6" w:space="0" w:color="auto"/>
              <w:bottom w:val="single" w:sz="4" w:space="0" w:color="auto"/>
              <w:right w:val="single" w:sz="6" w:space="0" w:color="auto"/>
            </w:tcBorders>
          </w:tcPr>
          <w:p w:rsidR="006112FC" w:rsidRPr="00A36429" w:rsidRDefault="006112FC" w:rsidP="008025CD">
            <w:pPr>
              <w:rPr>
                <w:rStyle w:val="FontStyle41"/>
                <w:sz w:val="28"/>
                <w:szCs w:val="28"/>
              </w:rPr>
            </w:pPr>
          </w:p>
          <w:p w:rsidR="006112FC" w:rsidRPr="00A36429" w:rsidRDefault="006112FC" w:rsidP="008025CD">
            <w:pPr>
              <w:rPr>
                <w:rStyle w:val="FontStyle41"/>
                <w:sz w:val="28"/>
                <w:szCs w:val="28"/>
              </w:rPr>
            </w:pPr>
          </w:p>
        </w:tc>
        <w:tc>
          <w:tcPr>
            <w:tcW w:w="3005"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Математика</w:t>
            </w:r>
          </w:p>
        </w:tc>
        <w:tc>
          <w:tcPr>
            <w:tcW w:w="4651"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Контрольная работа (письменно)</w:t>
            </w:r>
          </w:p>
        </w:tc>
      </w:tr>
      <w:tr w:rsidR="006112FC" w:rsidRPr="00A36429" w:rsidTr="004D4B1E">
        <w:tc>
          <w:tcPr>
            <w:tcW w:w="1838" w:type="dxa"/>
            <w:vMerge w:val="restart"/>
            <w:tcBorders>
              <w:top w:val="single" w:sz="4" w:space="0" w:color="auto"/>
              <w:left w:val="single" w:sz="6" w:space="0" w:color="auto"/>
              <w:right w:val="single" w:sz="6" w:space="0" w:color="auto"/>
            </w:tcBorders>
          </w:tcPr>
          <w:p w:rsidR="006112FC" w:rsidRPr="00A36429" w:rsidRDefault="006112FC" w:rsidP="008025CD">
            <w:pPr>
              <w:rPr>
                <w:rStyle w:val="FontStyle41"/>
                <w:sz w:val="28"/>
                <w:szCs w:val="28"/>
              </w:rPr>
            </w:pPr>
            <w:r w:rsidRPr="00A36429">
              <w:rPr>
                <w:rStyle w:val="FontStyle41"/>
                <w:sz w:val="28"/>
                <w:szCs w:val="28"/>
              </w:rPr>
              <w:t>4</w:t>
            </w:r>
          </w:p>
        </w:tc>
        <w:tc>
          <w:tcPr>
            <w:tcW w:w="3005"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Русский язык</w:t>
            </w:r>
          </w:p>
        </w:tc>
        <w:tc>
          <w:tcPr>
            <w:tcW w:w="4651"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Диктант (письменно)</w:t>
            </w:r>
          </w:p>
        </w:tc>
      </w:tr>
      <w:tr w:rsidR="006112FC" w:rsidRPr="00A36429" w:rsidTr="002B0179">
        <w:tc>
          <w:tcPr>
            <w:tcW w:w="1838" w:type="dxa"/>
            <w:vMerge/>
            <w:tcBorders>
              <w:left w:val="single" w:sz="6" w:space="0" w:color="auto"/>
              <w:right w:val="single" w:sz="6" w:space="0" w:color="auto"/>
            </w:tcBorders>
          </w:tcPr>
          <w:p w:rsidR="006112FC" w:rsidRPr="00A36429" w:rsidRDefault="006112FC" w:rsidP="008025CD">
            <w:pPr>
              <w:rPr>
                <w:rStyle w:val="FontStyle41"/>
                <w:sz w:val="28"/>
                <w:szCs w:val="28"/>
              </w:rPr>
            </w:pPr>
          </w:p>
        </w:tc>
        <w:tc>
          <w:tcPr>
            <w:tcW w:w="3005"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Математика</w:t>
            </w:r>
          </w:p>
        </w:tc>
        <w:tc>
          <w:tcPr>
            <w:tcW w:w="4651"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Контрольная работа (письменно)</w:t>
            </w:r>
          </w:p>
        </w:tc>
      </w:tr>
      <w:tr w:rsidR="006112FC" w:rsidRPr="00A36429" w:rsidTr="002B0179">
        <w:tc>
          <w:tcPr>
            <w:tcW w:w="1838" w:type="dxa"/>
            <w:vMerge/>
            <w:tcBorders>
              <w:left w:val="single" w:sz="6" w:space="0" w:color="auto"/>
              <w:bottom w:val="single" w:sz="6" w:space="0" w:color="auto"/>
              <w:right w:val="single" w:sz="6" w:space="0" w:color="auto"/>
            </w:tcBorders>
          </w:tcPr>
          <w:p w:rsidR="006112FC" w:rsidRPr="00A36429" w:rsidRDefault="006112FC" w:rsidP="008025CD">
            <w:pPr>
              <w:rPr>
                <w:rStyle w:val="FontStyle41"/>
                <w:sz w:val="28"/>
                <w:szCs w:val="28"/>
              </w:rPr>
            </w:pPr>
          </w:p>
        </w:tc>
        <w:tc>
          <w:tcPr>
            <w:tcW w:w="3005"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p>
        </w:tc>
        <w:tc>
          <w:tcPr>
            <w:tcW w:w="4651" w:type="dxa"/>
            <w:tcBorders>
              <w:top w:val="single" w:sz="6" w:space="0" w:color="auto"/>
              <w:left w:val="single" w:sz="6" w:space="0" w:color="auto"/>
              <w:bottom w:val="single" w:sz="6" w:space="0" w:color="auto"/>
              <w:right w:val="single" w:sz="6" w:space="0" w:color="auto"/>
            </w:tcBorders>
          </w:tcPr>
          <w:p w:rsidR="006112FC" w:rsidRPr="00A36429" w:rsidRDefault="006112FC" w:rsidP="008025CD">
            <w:pPr>
              <w:pStyle w:val="Style19"/>
              <w:widowControl/>
              <w:jc w:val="center"/>
              <w:rPr>
                <w:rStyle w:val="FontStyle41"/>
                <w:sz w:val="28"/>
                <w:szCs w:val="28"/>
              </w:rPr>
            </w:pPr>
            <w:r w:rsidRPr="00A36429">
              <w:rPr>
                <w:rStyle w:val="FontStyle41"/>
                <w:sz w:val="28"/>
                <w:szCs w:val="28"/>
              </w:rPr>
              <w:t>Итоговая комплексная работа</w:t>
            </w:r>
          </w:p>
        </w:tc>
      </w:tr>
    </w:tbl>
    <w:p w:rsidR="00BF65FC" w:rsidRPr="00A36429" w:rsidRDefault="00BF65FC" w:rsidP="00BF65FC">
      <w:pPr>
        <w:pStyle w:val="Style28"/>
        <w:widowControl/>
        <w:spacing w:line="240" w:lineRule="auto"/>
        <w:ind w:left="720" w:firstLine="0"/>
        <w:rPr>
          <w:sz w:val="28"/>
          <w:szCs w:val="28"/>
        </w:rPr>
      </w:pPr>
    </w:p>
    <w:p w:rsidR="00BF65FC" w:rsidRDefault="00BF65FC"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D45140" w:rsidRDefault="00D45140" w:rsidP="00BF65FC">
      <w:pPr>
        <w:pStyle w:val="Style17"/>
        <w:widowControl/>
        <w:spacing w:line="240" w:lineRule="auto"/>
        <w:rPr>
          <w:sz w:val="28"/>
          <w:szCs w:val="28"/>
        </w:rPr>
      </w:pPr>
    </w:p>
    <w:p w:rsidR="00BB6127" w:rsidRPr="00A36429" w:rsidRDefault="007D3BB9" w:rsidP="00BB6127">
      <w:pPr>
        <w:rPr>
          <w:b/>
          <w:sz w:val="28"/>
          <w:szCs w:val="28"/>
        </w:rPr>
      </w:pPr>
      <w:r>
        <w:rPr>
          <w:b/>
          <w:sz w:val="28"/>
          <w:szCs w:val="28"/>
        </w:rPr>
        <w:lastRenderedPageBreak/>
        <w:t>4</w:t>
      </w:r>
      <w:r w:rsidR="00BB6127" w:rsidRPr="00A36429">
        <w:rPr>
          <w:b/>
          <w:sz w:val="28"/>
          <w:szCs w:val="28"/>
        </w:rPr>
        <w:t>. Сетка часов учебного плана начального общего образования</w:t>
      </w:r>
    </w:p>
    <w:p w:rsidR="00BB6127" w:rsidRPr="00A36429" w:rsidRDefault="00A13FF7" w:rsidP="00BB6127">
      <w:pPr>
        <w:rPr>
          <w:b/>
          <w:sz w:val="28"/>
          <w:szCs w:val="28"/>
        </w:rPr>
      </w:pPr>
      <w:r>
        <w:rPr>
          <w:b/>
          <w:sz w:val="28"/>
          <w:szCs w:val="28"/>
        </w:rPr>
        <w:t>Учебный план (недельный) на 202</w:t>
      </w:r>
      <w:r w:rsidR="00C625AE">
        <w:rPr>
          <w:b/>
          <w:sz w:val="28"/>
          <w:szCs w:val="28"/>
        </w:rPr>
        <w:t>1</w:t>
      </w:r>
      <w:r w:rsidR="00B650F1">
        <w:rPr>
          <w:b/>
          <w:sz w:val="28"/>
          <w:szCs w:val="28"/>
        </w:rPr>
        <w:t>-202</w:t>
      </w:r>
      <w:r w:rsidR="00C625AE">
        <w:rPr>
          <w:b/>
          <w:sz w:val="28"/>
          <w:szCs w:val="28"/>
        </w:rPr>
        <w:t>2</w:t>
      </w:r>
      <w:r w:rsidR="00BB6127" w:rsidRPr="00A36429">
        <w:rPr>
          <w:b/>
          <w:sz w:val="28"/>
          <w:szCs w:val="28"/>
        </w:rPr>
        <w:t xml:space="preserve"> учебный год</w:t>
      </w:r>
    </w:p>
    <w:p w:rsidR="00BB6127" w:rsidRPr="00A36429" w:rsidRDefault="00BB6127" w:rsidP="00BB6127">
      <w:pPr>
        <w:rPr>
          <w:b/>
          <w:sz w:val="28"/>
          <w:szCs w:val="28"/>
        </w:rPr>
      </w:pPr>
    </w:p>
    <w:tbl>
      <w:tblPr>
        <w:tblW w:w="10490" w:type="dxa"/>
        <w:tblInd w:w="-743" w:type="dxa"/>
        <w:tblLayout w:type="fixed"/>
        <w:tblLook w:val="0000"/>
      </w:tblPr>
      <w:tblGrid>
        <w:gridCol w:w="2269"/>
        <w:gridCol w:w="1984"/>
        <w:gridCol w:w="555"/>
        <w:gridCol w:w="720"/>
        <w:gridCol w:w="525"/>
        <w:gridCol w:w="751"/>
        <w:gridCol w:w="495"/>
        <w:gridCol w:w="780"/>
        <w:gridCol w:w="480"/>
        <w:gridCol w:w="654"/>
        <w:gridCol w:w="570"/>
        <w:gridCol w:w="707"/>
      </w:tblGrid>
      <w:tr w:rsidR="00BB6127" w:rsidRPr="0024181C" w:rsidTr="00770C41">
        <w:trPr>
          <w:trHeight w:val="325"/>
        </w:trPr>
        <w:tc>
          <w:tcPr>
            <w:tcW w:w="2269" w:type="dxa"/>
            <w:vMerge w:val="restart"/>
            <w:tcBorders>
              <w:top w:val="single" w:sz="4" w:space="0" w:color="000000"/>
              <w:left w:val="single" w:sz="4" w:space="0" w:color="000000"/>
              <w:bottom w:val="single" w:sz="4" w:space="0" w:color="000000"/>
            </w:tcBorders>
          </w:tcPr>
          <w:p w:rsidR="00BB6127" w:rsidRPr="0024181C" w:rsidRDefault="00BB6127" w:rsidP="00770C41">
            <w:pPr>
              <w:snapToGrid w:val="0"/>
              <w:rPr>
                <w:b/>
              </w:rPr>
            </w:pPr>
            <w:r w:rsidRPr="0024181C">
              <w:rPr>
                <w:b/>
              </w:rPr>
              <w:t>Предметные области</w:t>
            </w:r>
          </w:p>
        </w:tc>
        <w:tc>
          <w:tcPr>
            <w:tcW w:w="1984" w:type="dxa"/>
            <w:vMerge w:val="restart"/>
            <w:tcBorders>
              <w:top w:val="single" w:sz="4" w:space="0" w:color="000000"/>
              <w:left w:val="single" w:sz="4" w:space="0" w:color="000000"/>
            </w:tcBorders>
          </w:tcPr>
          <w:p w:rsidR="00BB6127" w:rsidRPr="0024181C" w:rsidRDefault="00BB6127" w:rsidP="00770C41">
            <w:pPr>
              <w:snapToGrid w:val="0"/>
              <w:rPr>
                <w:b/>
              </w:rPr>
            </w:pPr>
            <w:r w:rsidRPr="0024181C">
              <w:rPr>
                <w:b/>
              </w:rPr>
              <w:t>Учебные предметы</w:t>
            </w:r>
          </w:p>
          <w:p w:rsidR="00BB6127" w:rsidRPr="0024181C" w:rsidRDefault="00BB6127" w:rsidP="00770C41">
            <w:pPr>
              <w:rPr>
                <w:b/>
              </w:rPr>
            </w:pPr>
          </w:p>
        </w:tc>
        <w:tc>
          <w:tcPr>
            <w:tcW w:w="4960" w:type="dxa"/>
            <w:gridSpan w:val="8"/>
            <w:tcBorders>
              <w:top w:val="single" w:sz="4" w:space="0" w:color="000000"/>
              <w:left w:val="single" w:sz="4" w:space="0" w:color="000000"/>
              <w:bottom w:val="single" w:sz="4" w:space="0" w:color="000000"/>
              <w:right w:val="single" w:sz="4" w:space="0" w:color="auto"/>
            </w:tcBorders>
          </w:tcPr>
          <w:p w:rsidR="00BB6127" w:rsidRPr="0024181C" w:rsidRDefault="00BB6127" w:rsidP="00770C41">
            <w:pPr>
              <w:rPr>
                <w:b/>
              </w:rPr>
            </w:pPr>
            <w:r w:rsidRPr="0024181C">
              <w:rPr>
                <w:b/>
              </w:rPr>
              <w:t>Количество часов</w:t>
            </w:r>
          </w:p>
        </w:tc>
        <w:tc>
          <w:tcPr>
            <w:tcW w:w="1277" w:type="dxa"/>
            <w:gridSpan w:val="2"/>
            <w:vMerge w:val="restart"/>
            <w:tcBorders>
              <w:top w:val="single" w:sz="4" w:space="0" w:color="auto"/>
              <w:left w:val="single" w:sz="4" w:space="0" w:color="auto"/>
              <w:right w:val="single" w:sz="4" w:space="0" w:color="auto"/>
            </w:tcBorders>
            <w:shd w:val="clear" w:color="auto" w:fill="auto"/>
          </w:tcPr>
          <w:p w:rsidR="00BB6127" w:rsidRPr="0024181C" w:rsidRDefault="00BB6127" w:rsidP="00770C41">
            <w:pPr>
              <w:rPr>
                <w:b/>
              </w:rPr>
            </w:pPr>
            <w:r w:rsidRPr="0024181C">
              <w:rPr>
                <w:b/>
              </w:rPr>
              <w:t>Всего</w:t>
            </w:r>
          </w:p>
        </w:tc>
      </w:tr>
      <w:tr w:rsidR="00BB6127" w:rsidRPr="0024181C" w:rsidTr="00770C41">
        <w:trPr>
          <w:trHeight w:val="303"/>
        </w:trPr>
        <w:tc>
          <w:tcPr>
            <w:tcW w:w="2269" w:type="dxa"/>
            <w:vMerge/>
            <w:tcBorders>
              <w:top w:val="single" w:sz="4" w:space="0" w:color="000000"/>
              <w:left w:val="single" w:sz="4" w:space="0" w:color="000000"/>
              <w:bottom w:val="single" w:sz="4" w:space="0" w:color="auto"/>
            </w:tcBorders>
          </w:tcPr>
          <w:p w:rsidR="00BB6127" w:rsidRPr="0024181C" w:rsidRDefault="00BB6127" w:rsidP="00770C41">
            <w:pPr>
              <w:rPr>
                <w:b/>
              </w:rPr>
            </w:pPr>
          </w:p>
        </w:tc>
        <w:tc>
          <w:tcPr>
            <w:tcW w:w="1984" w:type="dxa"/>
            <w:vMerge/>
            <w:tcBorders>
              <w:left w:val="single" w:sz="4" w:space="0" w:color="000000"/>
              <w:bottom w:val="nil"/>
            </w:tcBorders>
          </w:tcPr>
          <w:p w:rsidR="00BB6127" w:rsidRPr="0024181C" w:rsidRDefault="00BB6127" w:rsidP="00770C41">
            <w:pPr>
              <w:rPr>
                <w:b/>
              </w:rPr>
            </w:pPr>
          </w:p>
        </w:tc>
        <w:tc>
          <w:tcPr>
            <w:tcW w:w="1275" w:type="dxa"/>
            <w:gridSpan w:val="2"/>
            <w:tcBorders>
              <w:top w:val="single" w:sz="4" w:space="0" w:color="000000"/>
              <w:left w:val="single" w:sz="4" w:space="0" w:color="000000"/>
              <w:bottom w:val="single" w:sz="4" w:space="0" w:color="auto"/>
            </w:tcBorders>
          </w:tcPr>
          <w:p w:rsidR="00BB6127" w:rsidRPr="0024181C" w:rsidRDefault="00BB6127" w:rsidP="00770C41">
            <w:pPr>
              <w:snapToGrid w:val="0"/>
              <w:rPr>
                <w:b/>
              </w:rPr>
            </w:pPr>
            <w:r w:rsidRPr="0024181C">
              <w:rPr>
                <w:b/>
              </w:rPr>
              <w:t>1 класс</w:t>
            </w:r>
          </w:p>
        </w:tc>
        <w:tc>
          <w:tcPr>
            <w:tcW w:w="1276" w:type="dxa"/>
            <w:gridSpan w:val="2"/>
            <w:tcBorders>
              <w:top w:val="single" w:sz="4" w:space="0" w:color="000000"/>
              <w:left w:val="single" w:sz="4" w:space="0" w:color="000000"/>
              <w:bottom w:val="single" w:sz="4" w:space="0" w:color="auto"/>
              <w:right w:val="single" w:sz="4" w:space="0" w:color="auto"/>
            </w:tcBorders>
          </w:tcPr>
          <w:p w:rsidR="00BB6127" w:rsidRPr="0024181C" w:rsidRDefault="00BB6127" w:rsidP="00770C41">
            <w:pPr>
              <w:snapToGrid w:val="0"/>
              <w:rPr>
                <w:b/>
              </w:rPr>
            </w:pPr>
            <w:r w:rsidRPr="0024181C">
              <w:rPr>
                <w:b/>
              </w:rPr>
              <w:t>2 класс</w:t>
            </w:r>
          </w:p>
        </w:tc>
        <w:tc>
          <w:tcPr>
            <w:tcW w:w="1275" w:type="dxa"/>
            <w:gridSpan w:val="2"/>
            <w:tcBorders>
              <w:bottom w:val="single" w:sz="4" w:space="0" w:color="auto"/>
              <w:right w:val="single" w:sz="4" w:space="0" w:color="auto"/>
            </w:tcBorders>
          </w:tcPr>
          <w:p w:rsidR="00BB6127" w:rsidRPr="0024181C" w:rsidRDefault="00BB6127" w:rsidP="00770C41">
            <w:pPr>
              <w:rPr>
                <w:b/>
              </w:rPr>
            </w:pPr>
            <w:r w:rsidRPr="0024181C">
              <w:rPr>
                <w:b/>
              </w:rPr>
              <w:t>3 класс</w:t>
            </w:r>
          </w:p>
        </w:tc>
        <w:tc>
          <w:tcPr>
            <w:tcW w:w="1134" w:type="dxa"/>
            <w:gridSpan w:val="2"/>
            <w:tcBorders>
              <w:bottom w:val="single" w:sz="4" w:space="0" w:color="auto"/>
              <w:right w:val="single" w:sz="4" w:space="0" w:color="auto"/>
            </w:tcBorders>
          </w:tcPr>
          <w:p w:rsidR="00BB6127" w:rsidRPr="0024181C" w:rsidRDefault="00BB6127" w:rsidP="00770C41">
            <w:pPr>
              <w:rPr>
                <w:b/>
              </w:rPr>
            </w:pPr>
            <w:r w:rsidRPr="0024181C">
              <w:rPr>
                <w:b/>
              </w:rPr>
              <w:t>4 класс</w:t>
            </w:r>
          </w:p>
        </w:tc>
        <w:tc>
          <w:tcPr>
            <w:tcW w:w="1277" w:type="dxa"/>
            <w:gridSpan w:val="2"/>
            <w:vMerge/>
            <w:tcBorders>
              <w:left w:val="single" w:sz="4" w:space="0" w:color="auto"/>
              <w:bottom w:val="single" w:sz="4" w:space="0" w:color="auto"/>
              <w:right w:val="single" w:sz="4" w:space="0" w:color="auto"/>
            </w:tcBorders>
            <w:shd w:val="clear" w:color="auto" w:fill="auto"/>
          </w:tcPr>
          <w:p w:rsidR="00BB6127" w:rsidRPr="0024181C" w:rsidRDefault="00BB6127" w:rsidP="00770C41">
            <w:pPr>
              <w:rPr>
                <w:b/>
              </w:rPr>
            </w:pPr>
          </w:p>
        </w:tc>
      </w:tr>
      <w:tr w:rsidR="00BB6127" w:rsidRPr="0024181C" w:rsidTr="00770C41">
        <w:trPr>
          <w:cantSplit/>
          <w:trHeight w:val="1134"/>
        </w:trPr>
        <w:tc>
          <w:tcPr>
            <w:tcW w:w="2269" w:type="dxa"/>
            <w:tcBorders>
              <w:top w:val="single" w:sz="4" w:space="0" w:color="auto"/>
              <w:left w:val="single" w:sz="4" w:space="0" w:color="000000"/>
              <w:bottom w:val="single" w:sz="4" w:space="0" w:color="000000"/>
            </w:tcBorders>
          </w:tcPr>
          <w:p w:rsidR="00BB6127" w:rsidRPr="0024181C" w:rsidRDefault="00BB6127" w:rsidP="00770C41">
            <w:pPr>
              <w:rPr>
                <w:b/>
              </w:rPr>
            </w:pPr>
            <w:r w:rsidRPr="0024181C">
              <w:rPr>
                <w:b/>
              </w:rPr>
              <w:t>Обязательная часть</w:t>
            </w:r>
          </w:p>
        </w:tc>
        <w:tc>
          <w:tcPr>
            <w:tcW w:w="1984" w:type="dxa"/>
            <w:vMerge/>
            <w:tcBorders>
              <w:left w:val="single" w:sz="4" w:space="0" w:color="000000"/>
              <w:bottom w:val="single" w:sz="4" w:space="0" w:color="000000"/>
            </w:tcBorders>
          </w:tcPr>
          <w:p w:rsidR="00BB6127" w:rsidRPr="0024181C" w:rsidRDefault="00BB6127" w:rsidP="00770C41">
            <w:pPr>
              <w:rPr>
                <w:b/>
              </w:rPr>
            </w:pPr>
          </w:p>
        </w:tc>
        <w:tc>
          <w:tcPr>
            <w:tcW w:w="555" w:type="dxa"/>
            <w:tcBorders>
              <w:top w:val="single" w:sz="4" w:space="0" w:color="auto"/>
              <w:left w:val="single" w:sz="4" w:space="0" w:color="000000"/>
              <w:bottom w:val="single" w:sz="4" w:space="0" w:color="000000"/>
              <w:right w:val="single" w:sz="4" w:space="0" w:color="auto"/>
            </w:tcBorders>
          </w:tcPr>
          <w:p w:rsidR="00BB6127" w:rsidRPr="0024181C" w:rsidRDefault="00BB6127" w:rsidP="00770C41">
            <w:pPr>
              <w:snapToGrid w:val="0"/>
              <w:rPr>
                <w:b/>
              </w:rPr>
            </w:pPr>
            <w:r w:rsidRPr="0024181C">
              <w:rPr>
                <w:b/>
              </w:rPr>
              <w:t>ОЧ</w:t>
            </w:r>
          </w:p>
        </w:tc>
        <w:tc>
          <w:tcPr>
            <w:tcW w:w="720" w:type="dxa"/>
            <w:tcBorders>
              <w:top w:val="single" w:sz="4" w:space="0" w:color="auto"/>
              <w:left w:val="single" w:sz="4" w:space="0" w:color="auto"/>
              <w:bottom w:val="single" w:sz="4" w:space="0" w:color="000000"/>
            </w:tcBorders>
          </w:tcPr>
          <w:p w:rsidR="00BB6127" w:rsidRPr="0024181C" w:rsidRDefault="00BB6127" w:rsidP="00770C41">
            <w:pPr>
              <w:snapToGrid w:val="0"/>
              <w:rPr>
                <w:b/>
              </w:rPr>
            </w:pPr>
            <w:r w:rsidRPr="0024181C">
              <w:rPr>
                <w:b/>
              </w:rPr>
              <w:t>ЧФ УОО</w:t>
            </w:r>
          </w:p>
        </w:tc>
        <w:tc>
          <w:tcPr>
            <w:tcW w:w="525" w:type="dxa"/>
            <w:tcBorders>
              <w:top w:val="single" w:sz="4" w:space="0" w:color="auto"/>
              <w:left w:val="single" w:sz="4" w:space="0" w:color="000000"/>
              <w:bottom w:val="single" w:sz="4" w:space="0" w:color="000000"/>
              <w:right w:val="single" w:sz="4" w:space="0" w:color="auto"/>
            </w:tcBorders>
          </w:tcPr>
          <w:p w:rsidR="00BB6127" w:rsidRPr="0024181C" w:rsidRDefault="00BB6127" w:rsidP="00770C41">
            <w:pPr>
              <w:snapToGrid w:val="0"/>
              <w:rPr>
                <w:b/>
              </w:rPr>
            </w:pPr>
            <w:r w:rsidRPr="0024181C">
              <w:rPr>
                <w:b/>
              </w:rPr>
              <w:t>ОЧ</w:t>
            </w:r>
          </w:p>
        </w:tc>
        <w:tc>
          <w:tcPr>
            <w:tcW w:w="751" w:type="dxa"/>
            <w:tcBorders>
              <w:top w:val="single" w:sz="4" w:space="0" w:color="auto"/>
              <w:left w:val="single" w:sz="4" w:space="0" w:color="000000"/>
              <w:bottom w:val="single" w:sz="4" w:space="0" w:color="000000"/>
              <w:right w:val="single" w:sz="4" w:space="0" w:color="auto"/>
            </w:tcBorders>
          </w:tcPr>
          <w:p w:rsidR="00BB6127" w:rsidRPr="0024181C" w:rsidRDefault="00BB6127" w:rsidP="00770C41">
            <w:pPr>
              <w:snapToGrid w:val="0"/>
              <w:rPr>
                <w:b/>
              </w:rPr>
            </w:pPr>
            <w:r w:rsidRPr="0024181C">
              <w:rPr>
                <w:b/>
              </w:rPr>
              <w:t>ЧФ УОО</w:t>
            </w:r>
          </w:p>
        </w:tc>
        <w:tc>
          <w:tcPr>
            <w:tcW w:w="495" w:type="dxa"/>
            <w:tcBorders>
              <w:top w:val="single" w:sz="4" w:space="0" w:color="auto"/>
              <w:bottom w:val="single" w:sz="4" w:space="0" w:color="auto"/>
              <w:right w:val="single" w:sz="4" w:space="0" w:color="auto"/>
            </w:tcBorders>
          </w:tcPr>
          <w:p w:rsidR="00BB6127" w:rsidRPr="0024181C" w:rsidRDefault="00BB6127" w:rsidP="00770C41">
            <w:pPr>
              <w:snapToGrid w:val="0"/>
              <w:rPr>
                <w:b/>
              </w:rPr>
            </w:pPr>
            <w:r w:rsidRPr="0024181C">
              <w:rPr>
                <w:b/>
              </w:rPr>
              <w:t>ОЧ</w:t>
            </w:r>
          </w:p>
        </w:tc>
        <w:tc>
          <w:tcPr>
            <w:tcW w:w="780" w:type="dxa"/>
            <w:tcBorders>
              <w:top w:val="single" w:sz="4" w:space="0" w:color="auto"/>
              <w:bottom w:val="single" w:sz="4" w:space="0" w:color="auto"/>
              <w:right w:val="single" w:sz="4" w:space="0" w:color="auto"/>
            </w:tcBorders>
          </w:tcPr>
          <w:p w:rsidR="00BB6127" w:rsidRPr="0024181C" w:rsidRDefault="00BB6127" w:rsidP="00770C41">
            <w:pPr>
              <w:snapToGrid w:val="0"/>
              <w:rPr>
                <w:b/>
              </w:rPr>
            </w:pPr>
            <w:r w:rsidRPr="0024181C">
              <w:rPr>
                <w:b/>
              </w:rPr>
              <w:t>ЧФ УОО</w:t>
            </w:r>
          </w:p>
        </w:tc>
        <w:tc>
          <w:tcPr>
            <w:tcW w:w="480" w:type="dxa"/>
            <w:tcBorders>
              <w:top w:val="single" w:sz="4" w:space="0" w:color="auto"/>
              <w:bottom w:val="single" w:sz="4" w:space="0" w:color="auto"/>
              <w:right w:val="single" w:sz="4" w:space="0" w:color="auto"/>
            </w:tcBorders>
          </w:tcPr>
          <w:p w:rsidR="00BB6127" w:rsidRPr="0024181C" w:rsidRDefault="00BB6127" w:rsidP="00770C41">
            <w:pPr>
              <w:snapToGrid w:val="0"/>
              <w:rPr>
                <w:b/>
              </w:rPr>
            </w:pPr>
            <w:r w:rsidRPr="0024181C">
              <w:rPr>
                <w:b/>
              </w:rPr>
              <w:t>ОЧ</w:t>
            </w:r>
          </w:p>
        </w:tc>
        <w:tc>
          <w:tcPr>
            <w:tcW w:w="654" w:type="dxa"/>
            <w:tcBorders>
              <w:top w:val="single" w:sz="4" w:space="0" w:color="auto"/>
              <w:bottom w:val="single" w:sz="4" w:space="0" w:color="auto"/>
              <w:right w:val="single" w:sz="4" w:space="0" w:color="auto"/>
            </w:tcBorders>
          </w:tcPr>
          <w:p w:rsidR="00BB6127" w:rsidRPr="0024181C" w:rsidRDefault="00BB6127" w:rsidP="00770C41">
            <w:pPr>
              <w:snapToGrid w:val="0"/>
              <w:rPr>
                <w:b/>
              </w:rPr>
            </w:pPr>
            <w:r w:rsidRPr="0024181C">
              <w:rPr>
                <w:b/>
              </w:rPr>
              <w:t>ЧФ УОО</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snapToGrid w:val="0"/>
              <w:rPr>
                <w:b/>
              </w:rPr>
            </w:pPr>
            <w:r w:rsidRPr="0024181C">
              <w:rPr>
                <w:b/>
              </w:rPr>
              <w:t>ОЧ</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snapToGrid w:val="0"/>
              <w:rPr>
                <w:b/>
              </w:rPr>
            </w:pPr>
            <w:r w:rsidRPr="0024181C">
              <w:rPr>
                <w:b/>
              </w:rPr>
              <w:t>ЧФ УОО</w:t>
            </w:r>
          </w:p>
        </w:tc>
      </w:tr>
      <w:tr w:rsidR="00BB6127" w:rsidRPr="0024181C" w:rsidTr="00770C41">
        <w:trPr>
          <w:trHeight w:val="202"/>
        </w:trPr>
        <w:tc>
          <w:tcPr>
            <w:tcW w:w="2269" w:type="dxa"/>
            <w:vMerge w:val="restart"/>
            <w:tcBorders>
              <w:top w:val="single" w:sz="4" w:space="0" w:color="000000"/>
              <w:left w:val="single" w:sz="4" w:space="0" w:color="000000"/>
              <w:bottom w:val="single" w:sz="4" w:space="0" w:color="000000"/>
            </w:tcBorders>
          </w:tcPr>
          <w:p w:rsidR="00BB6127" w:rsidRPr="0024181C" w:rsidRDefault="00BB6127" w:rsidP="00770C41">
            <w:pPr>
              <w:autoSpaceDE w:val="0"/>
              <w:autoSpaceDN w:val="0"/>
              <w:adjustRightInd w:val="0"/>
              <w:jc w:val="both"/>
            </w:pPr>
            <w:r w:rsidRPr="0024181C">
              <w:t>Русский язык</w:t>
            </w:r>
          </w:p>
          <w:p w:rsidR="00BB6127" w:rsidRPr="0024181C" w:rsidRDefault="00BB6127" w:rsidP="00770C41">
            <w:pPr>
              <w:autoSpaceDE w:val="0"/>
              <w:autoSpaceDN w:val="0"/>
              <w:adjustRightInd w:val="0"/>
              <w:jc w:val="both"/>
            </w:pPr>
            <w:r w:rsidRPr="0024181C">
              <w:t>и литературное чтение</w:t>
            </w:r>
          </w:p>
        </w:tc>
        <w:tc>
          <w:tcPr>
            <w:tcW w:w="1984" w:type="dxa"/>
            <w:tcBorders>
              <w:top w:val="single" w:sz="4" w:space="0" w:color="000000"/>
              <w:left w:val="single" w:sz="4" w:space="0" w:color="000000"/>
              <w:bottom w:val="single" w:sz="4" w:space="0" w:color="000000"/>
            </w:tcBorders>
          </w:tcPr>
          <w:p w:rsidR="00BB6127" w:rsidRPr="0024181C" w:rsidRDefault="00BB6127" w:rsidP="00770C41">
            <w:pPr>
              <w:snapToGrid w:val="0"/>
              <w:ind w:left="-96"/>
            </w:pPr>
            <w:r w:rsidRPr="0024181C">
              <w:t xml:space="preserve"> Русский язык</w:t>
            </w:r>
          </w:p>
        </w:tc>
        <w:tc>
          <w:tcPr>
            <w:tcW w:w="55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4</w:t>
            </w:r>
          </w:p>
        </w:tc>
        <w:tc>
          <w:tcPr>
            <w:tcW w:w="720" w:type="dxa"/>
            <w:tcBorders>
              <w:top w:val="single" w:sz="4" w:space="0" w:color="000000"/>
              <w:left w:val="single" w:sz="4" w:space="0" w:color="auto"/>
              <w:bottom w:val="single" w:sz="4" w:space="0" w:color="000000"/>
            </w:tcBorders>
          </w:tcPr>
          <w:p w:rsidR="00BB6127" w:rsidRPr="0024181C" w:rsidRDefault="00BB6127" w:rsidP="00770C41">
            <w:pPr>
              <w:snapToGrid w:val="0"/>
            </w:pPr>
            <w:r w:rsidRPr="0024181C">
              <w:t>1</w:t>
            </w:r>
          </w:p>
        </w:tc>
        <w:tc>
          <w:tcPr>
            <w:tcW w:w="52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4</w:t>
            </w:r>
          </w:p>
        </w:tc>
        <w:tc>
          <w:tcPr>
            <w:tcW w:w="751"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1</w:t>
            </w:r>
          </w:p>
        </w:tc>
        <w:tc>
          <w:tcPr>
            <w:tcW w:w="495" w:type="dxa"/>
            <w:tcBorders>
              <w:top w:val="single" w:sz="4" w:space="0" w:color="auto"/>
              <w:bottom w:val="single" w:sz="4" w:space="0" w:color="auto"/>
              <w:right w:val="single" w:sz="4" w:space="0" w:color="auto"/>
            </w:tcBorders>
          </w:tcPr>
          <w:p w:rsidR="00BB6127" w:rsidRPr="0024181C" w:rsidRDefault="00BB6127" w:rsidP="00770C41">
            <w:r w:rsidRPr="0024181C">
              <w:t>4</w:t>
            </w:r>
          </w:p>
        </w:tc>
        <w:tc>
          <w:tcPr>
            <w:tcW w:w="780" w:type="dxa"/>
            <w:tcBorders>
              <w:top w:val="single" w:sz="4" w:space="0" w:color="auto"/>
              <w:bottom w:val="single" w:sz="4" w:space="0" w:color="auto"/>
              <w:right w:val="single" w:sz="4" w:space="0" w:color="auto"/>
            </w:tcBorders>
          </w:tcPr>
          <w:p w:rsidR="00BB6127" w:rsidRPr="0024181C" w:rsidRDefault="00BB6127" w:rsidP="00770C41">
            <w:r w:rsidRPr="0024181C">
              <w:t>1</w:t>
            </w:r>
          </w:p>
        </w:tc>
        <w:tc>
          <w:tcPr>
            <w:tcW w:w="480" w:type="dxa"/>
            <w:tcBorders>
              <w:top w:val="single" w:sz="4" w:space="0" w:color="auto"/>
              <w:bottom w:val="single" w:sz="4" w:space="0" w:color="auto"/>
              <w:right w:val="single" w:sz="4" w:space="0" w:color="auto"/>
            </w:tcBorders>
          </w:tcPr>
          <w:p w:rsidR="00BB6127" w:rsidRPr="0024181C" w:rsidRDefault="00BB6127" w:rsidP="00770C41">
            <w:r w:rsidRPr="0024181C">
              <w:t>4</w:t>
            </w:r>
          </w:p>
        </w:tc>
        <w:tc>
          <w:tcPr>
            <w:tcW w:w="654" w:type="dxa"/>
            <w:tcBorders>
              <w:top w:val="single" w:sz="4" w:space="0" w:color="auto"/>
              <w:bottom w:val="single" w:sz="4" w:space="0" w:color="auto"/>
              <w:right w:val="single" w:sz="4" w:space="0" w:color="auto"/>
            </w:tcBorders>
          </w:tcPr>
          <w:p w:rsidR="00BB6127" w:rsidRPr="0024181C" w:rsidRDefault="00BB6127" w:rsidP="00770C41">
            <w:r w:rsidRPr="0024181C">
              <w:t>1</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BB6127">
            <w:pPr>
              <w:rPr>
                <w:b/>
              </w:rPr>
            </w:pPr>
            <w:r w:rsidRPr="0024181C">
              <w:rPr>
                <w:b/>
              </w:rPr>
              <w:t>16</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rPr>
                <w:b/>
              </w:rPr>
            </w:pPr>
            <w:r w:rsidRPr="0024181C">
              <w:rPr>
                <w:b/>
              </w:rPr>
              <w:t>4</w:t>
            </w:r>
          </w:p>
        </w:tc>
      </w:tr>
      <w:tr w:rsidR="00BB6127" w:rsidRPr="0024181C" w:rsidTr="00770C41">
        <w:trPr>
          <w:trHeight w:val="297"/>
        </w:trPr>
        <w:tc>
          <w:tcPr>
            <w:tcW w:w="2269" w:type="dxa"/>
            <w:vMerge/>
            <w:tcBorders>
              <w:top w:val="single" w:sz="4" w:space="0" w:color="000000"/>
              <w:left w:val="single" w:sz="4" w:space="0" w:color="000000"/>
              <w:bottom w:val="single" w:sz="4" w:space="0" w:color="auto"/>
            </w:tcBorders>
          </w:tcPr>
          <w:p w:rsidR="00BB6127" w:rsidRPr="0024181C" w:rsidRDefault="00BB6127" w:rsidP="00770C41"/>
        </w:tc>
        <w:tc>
          <w:tcPr>
            <w:tcW w:w="1984" w:type="dxa"/>
            <w:tcBorders>
              <w:top w:val="single" w:sz="4" w:space="0" w:color="000000"/>
              <w:left w:val="single" w:sz="4" w:space="0" w:color="000000"/>
              <w:bottom w:val="single" w:sz="4" w:space="0" w:color="000000"/>
            </w:tcBorders>
          </w:tcPr>
          <w:p w:rsidR="00BB6127" w:rsidRPr="0024181C" w:rsidRDefault="00BB6127" w:rsidP="00770C41">
            <w:pPr>
              <w:snapToGrid w:val="0"/>
              <w:ind w:left="-96"/>
            </w:pPr>
            <w:r w:rsidRPr="0024181C">
              <w:t>Литературное чтение</w:t>
            </w:r>
          </w:p>
        </w:tc>
        <w:tc>
          <w:tcPr>
            <w:tcW w:w="55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4</w:t>
            </w:r>
          </w:p>
        </w:tc>
        <w:tc>
          <w:tcPr>
            <w:tcW w:w="720" w:type="dxa"/>
            <w:tcBorders>
              <w:top w:val="single" w:sz="4" w:space="0" w:color="000000"/>
              <w:left w:val="single" w:sz="4" w:space="0" w:color="auto"/>
              <w:bottom w:val="single" w:sz="4" w:space="0" w:color="000000"/>
            </w:tcBorders>
          </w:tcPr>
          <w:p w:rsidR="00BB6127" w:rsidRPr="0024181C"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4</w:t>
            </w:r>
          </w:p>
        </w:tc>
        <w:tc>
          <w:tcPr>
            <w:tcW w:w="751"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24181C" w:rsidRDefault="00BB6127" w:rsidP="00770C41">
            <w:r w:rsidRPr="0024181C">
              <w:t>4</w:t>
            </w:r>
          </w:p>
        </w:tc>
        <w:tc>
          <w:tcPr>
            <w:tcW w:w="780" w:type="dxa"/>
            <w:tcBorders>
              <w:top w:val="single" w:sz="4" w:space="0" w:color="auto"/>
              <w:bottom w:val="single" w:sz="4" w:space="0" w:color="auto"/>
              <w:right w:val="single" w:sz="4" w:space="0" w:color="auto"/>
            </w:tcBorders>
          </w:tcPr>
          <w:p w:rsidR="00BB6127" w:rsidRPr="0024181C" w:rsidRDefault="00BB6127" w:rsidP="00770C41"/>
        </w:tc>
        <w:tc>
          <w:tcPr>
            <w:tcW w:w="480" w:type="dxa"/>
            <w:tcBorders>
              <w:top w:val="single" w:sz="4" w:space="0" w:color="auto"/>
              <w:bottom w:val="single" w:sz="4" w:space="0" w:color="auto"/>
              <w:right w:val="single" w:sz="4" w:space="0" w:color="auto"/>
            </w:tcBorders>
          </w:tcPr>
          <w:p w:rsidR="00BB6127" w:rsidRPr="0024181C" w:rsidRDefault="00BB6127" w:rsidP="00770C41">
            <w:r w:rsidRPr="0024181C">
              <w:t>3</w:t>
            </w:r>
          </w:p>
        </w:tc>
        <w:tc>
          <w:tcPr>
            <w:tcW w:w="654" w:type="dxa"/>
            <w:tcBorders>
              <w:top w:val="single" w:sz="4" w:space="0" w:color="auto"/>
              <w:bottom w:val="single" w:sz="4" w:space="0" w:color="auto"/>
              <w:right w:val="single" w:sz="4" w:space="0" w:color="auto"/>
            </w:tcBorders>
          </w:tcPr>
          <w:p w:rsidR="00BB6127" w:rsidRPr="0024181C"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BB6127">
            <w:pPr>
              <w:rPr>
                <w:b/>
              </w:rPr>
            </w:pPr>
            <w:r w:rsidRPr="0024181C">
              <w:rPr>
                <w:b/>
              </w:rPr>
              <w:t>15</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rPr>
                <w:b/>
              </w:rPr>
            </w:pPr>
          </w:p>
        </w:tc>
      </w:tr>
      <w:tr w:rsidR="00BB6127" w:rsidRPr="0024181C" w:rsidTr="00770C41">
        <w:trPr>
          <w:trHeight w:val="297"/>
        </w:trPr>
        <w:tc>
          <w:tcPr>
            <w:tcW w:w="2269" w:type="dxa"/>
            <w:vMerge w:val="restart"/>
            <w:tcBorders>
              <w:top w:val="single" w:sz="4" w:space="0" w:color="000000"/>
              <w:left w:val="single" w:sz="4" w:space="0" w:color="000000"/>
            </w:tcBorders>
          </w:tcPr>
          <w:p w:rsidR="00BB6127" w:rsidRPr="0024181C" w:rsidRDefault="00BB6127" w:rsidP="00770C41">
            <w:r w:rsidRPr="0024181C">
              <w:t>Родной язык и литературное чтение на родном языке</w:t>
            </w:r>
          </w:p>
        </w:tc>
        <w:tc>
          <w:tcPr>
            <w:tcW w:w="1984" w:type="dxa"/>
            <w:tcBorders>
              <w:top w:val="single" w:sz="4" w:space="0" w:color="000000"/>
              <w:left w:val="single" w:sz="4" w:space="0" w:color="000000"/>
              <w:bottom w:val="single" w:sz="4" w:space="0" w:color="000000"/>
            </w:tcBorders>
          </w:tcPr>
          <w:p w:rsidR="00BB6127" w:rsidRPr="0024181C" w:rsidRDefault="00BB6127" w:rsidP="00770C41">
            <w:pPr>
              <w:snapToGrid w:val="0"/>
              <w:ind w:left="-96"/>
            </w:pPr>
            <w:r w:rsidRPr="0024181C">
              <w:t>Родной язык</w:t>
            </w:r>
            <w:r w:rsidR="00B650F1">
              <w:t xml:space="preserve"> (русский)</w:t>
            </w:r>
          </w:p>
        </w:tc>
        <w:tc>
          <w:tcPr>
            <w:tcW w:w="55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0</w:t>
            </w:r>
            <w:r w:rsidR="00B650F1">
              <w:t>,5</w:t>
            </w:r>
          </w:p>
        </w:tc>
        <w:tc>
          <w:tcPr>
            <w:tcW w:w="720" w:type="dxa"/>
            <w:tcBorders>
              <w:top w:val="single" w:sz="4" w:space="0" w:color="000000"/>
              <w:left w:val="single" w:sz="4" w:space="0" w:color="auto"/>
              <w:bottom w:val="single" w:sz="4" w:space="0" w:color="000000"/>
            </w:tcBorders>
          </w:tcPr>
          <w:p w:rsidR="00BB6127" w:rsidRPr="0024181C"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0</w:t>
            </w:r>
            <w:r w:rsidR="00E97BEB">
              <w:t>,5</w:t>
            </w:r>
          </w:p>
        </w:tc>
        <w:tc>
          <w:tcPr>
            <w:tcW w:w="751"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24181C" w:rsidRDefault="00BB6127" w:rsidP="00770C41">
            <w:r w:rsidRPr="0024181C">
              <w:t>0</w:t>
            </w:r>
            <w:r w:rsidR="00E97BEB">
              <w:t>,5</w:t>
            </w:r>
          </w:p>
        </w:tc>
        <w:tc>
          <w:tcPr>
            <w:tcW w:w="780" w:type="dxa"/>
            <w:tcBorders>
              <w:top w:val="single" w:sz="4" w:space="0" w:color="auto"/>
              <w:bottom w:val="single" w:sz="4" w:space="0" w:color="auto"/>
              <w:right w:val="single" w:sz="4" w:space="0" w:color="auto"/>
            </w:tcBorders>
          </w:tcPr>
          <w:p w:rsidR="00BB6127" w:rsidRPr="0024181C" w:rsidRDefault="00BB6127" w:rsidP="00770C41"/>
        </w:tc>
        <w:tc>
          <w:tcPr>
            <w:tcW w:w="480" w:type="dxa"/>
            <w:tcBorders>
              <w:top w:val="single" w:sz="4" w:space="0" w:color="auto"/>
              <w:bottom w:val="single" w:sz="4" w:space="0" w:color="auto"/>
              <w:right w:val="single" w:sz="4" w:space="0" w:color="auto"/>
            </w:tcBorders>
          </w:tcPr>
          <w:p w:rsidR="00BB6127" w:rsidRPr="0024181C" w:rsidRDefault="00BB6127" w:rsidP="00770C41">
            <w:r w:rsidRPr="0024181C">
              <w:t>0</w:t>
            </w:r>
            <w:r w:rsidR="00E97BEB">
              <w:t>,5</w:t>
            </w:r>
          </w:p>
        </w:tc>
        <w:tc>
          <w:tcPr>
            <w:tcW w:w="654" w:type="dxa"/>
            <w:tcBorders>
              <w:top w:val="single" w:sz="4" w:space="0" w:color="auto"/>
              <w:bottom w:val="single" w:sz="4" w:space="0" w:color="auto"/>
              <w:right w:val="single" w:sz="4" w:space="0" w:color="auto"/>
            </w:tcBorders>
          </w:tcPr>
          <w:p w:rsidR="00BB6127" w:rsidRPr="0024181C"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E97BEB" w:rsidP="00770C41">
            <w:pPr>
              <w:rPr>
                <w:b/>
              </w:rPr>
            </w:pPr>
            <w:r>
              <w:rPr>
                <w:b/>
              </w:rPr>
              <w:t>2</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rPr>
                <w:b/>
              </w:rPr>
            </w:pPr>
          </w:p>
        </w:tc>
      </w:tr>
      <w:tr w:rsidR="00BB6127" w:rsidRPr="0024181C" w:rsidTr="00770C41">
        <w:trPr>
          <w:trHeight w:val="297"/>
        </w:trPr>
        <w:tc>
          <w:tcPr>
            <w:tcW w:w="2269" w:type="dxa"/>
            <w:vMerge/>
            <w:tcBorders>
              <w:left w:val="single" w:sz="4" w:space="0" w:color="000000"/>
              <w:bottom w:val="single" w:sz="4" w:space="0" w:color="auto"/>
            </w:tcBorders>
          </w:tcPr>
          <w:p w:rsidR="00BB6127" w:rsidRPr="0024181C" w:rsidRDefault="00BB6127" w:rsidP="00770C41"/>
        </w:tc>
        <w:tc>
          <w:tcPr>
            <w:tcW w:w="1984" w:type="dxa"/>
            <w:tcBorders>
              <w:top w:val="single" w:sz="4" w:space="0" w:color="000000"/>
              <w:left w:val="single" w:sz="4" w:space="0" w:color="000000"/>
              <w:bottom w:val="single" w:sz="4" w:space="0" w:color="000000"/>
            </w:tcBorders>
          </w:tcPr>
          <w:p w:rsidR="00BB6127" w:rsidRPr="0024181C" w:rsidRDefault="00BB6127" w:rsidP="00770C41">
            <w:pPr>
              <w:snapToGrid w:val="0"/>
              <w:ind w:left="-96"/>
            </w:pPr>
            <w:r w:rsidRPr="0024181C">
              <w:t>Литературное чтение на родном языке</w:t>
            </w:r>
            <w:r w:rsidR="00B650F1">
              <w:t xml:space="preserve"> (русском)</w:t>
            </w:r>
          </w:p>
        </w:tc>
        <w:tc>
          <w:tcPr>
            <w:tcW w:w="55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0</w:t>
            </w:r>
            <w:r w:rsidR="00B650F1">
              <w:t>,5</w:t>
            </w:r>
          </w:p>
        </w:tc>
        <w:tc>
          <w:tcPr>
            <w:tcW w:w="720" w:type="dxa"/>
            <w:tcBorders>
              <w:top w:val="single" w:sz="4" w:space="0" w:color="000000"/>
              <w:left w:val="single" w:sz="4" w:space="0" w:color="auto"/>
              <w:bottom w:val="single" w:sz="4" w:space="0" w:color="000000"/>
            </w:tcBorders>
          </w:tcPr>
          <w:p w:rsidR="00BB6127" w:rsidRPr="0024181C"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0</w:t>
            </w:r>
            <w:r w:rsidR="00E97BEB">
              <w:t>,5</w:t>
            </w:r>
          </w:p>
        </w:tc>
        <w:tc>
          <w:tcPr>
            <w:tcW w:w="751"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24181C" w:rsidRDefault="00BB6127" w:rsidP="00770C41">
            <w:r w:rsidRPr="0024181C">
              <w:t>0</w:t>
            </w:r>
            <w:r w:rsidR="00E97BEB">
              <w:t>,5</w:t>
            </w:r>
          </w:p>
        </w:tc>
        <w:tc>
          <w:tcPr>
            <w:tcW w:w="780" w:type="dxa"/>
            <w:tcBorders>
              <w:top w:val="single" w:sz="4" w:space="0" w:color="auto"/>
              <w:bottom w:val="single" w:sz="4" w:space="0" w:color="auto"/>
              <w:right w:val="single" w:sz="4" w:space="0" w:color="auto"/>
            </w:tcBorders>
          </w:tcPr>
          <w:p w:rsidR="00BB6127" w:rsidRPr="0024181C" w:rsidRDefault="00BB6127" w:rsidP="00770C41"/>
        </w:tc>
        <w:tc>
          <w:tcPr>
            <w:tcW w:w="480" w:type="dxa"/>
            <w:tcBorders>
              <w:top w:val="single" w:sz="4" w:space="0" w:color="auto"/>
              <w:bottom w:val="single" w:sz="4" w:space="0" w:color="auto"/>
              <w:right w:val="single" w:sz="4" w:space="0" w:color="auto"/>
            </w:tcBorders>
          </w:tcPr>
          <w:p w:rsidR="00BB6127" w:rsidRPr="0024181C" w:rsidRDefault="00BB6127" w:rsidP="00770C41">
            <w:r w:rsidRPr="0024181C">
              <w:t>0</w:t>
            </w:r>
            <w:r w:rsidR="00E97BEB">
              <w:t>,5</w:t>
            </w:r>
          </w:p>
        </w:tc>
        <w:tc>
          <w:tcPr>
            <w:tcW w:w="654" w:type="dxa"/>
            <w:tcBorders>
              <w:top w:val="single" w:sz="4" w:space="0" w:color="auto"/>
              <w:bottom w:val="single" w:sz="4" w:space="0" w:color="auto"/>
              <w:right w:val="single" w:sz="4" w:space="0" w:color="auto"/>
            </w:tcBorders>
          </w:tcPr>
          <w:p w:rsidR="00BB6127" w:rsidRPr="0024181C"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E97BEB" w:rsidP="00770C41">
            <w:pPr>
              <w:rPr>
                <w:b/>
              </w:rPr>
            </w:pPr>
            <w:r>
              <w:rPr>
                <w:b/>
              </w:rPr>
              <w:t>2</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rPr>
                <w:b/>
              </w:rPr>
            </w:pPr>
          </w:p>
        </w:tc>
      </w:tr>
      <w:tr w:rsidR="00BB6127" w:rsidRPr="0024181C" w:rsidTr="00770C41">
        <w:trPr>
          <w:trHeight w:val="251"/>
        </w:trPr>
        <w:tc>
          <w:tcPr>
            <w:tcW w:w="2269" w:type="dxa"/>
            <w:tcBorders>
              <w:top w:val="single" w:sz="4" w:space="0" w:color="auto"/>
              <w:left w:val="single" w:sz="4" w:space="0" w:color="000000"/>
              <w:bottom w:val="single" w:sz="4" w:space="0" w:color="000000"/>
            </w:tcBorders>
          </w:tcPr>
          <w:p w:rsidR="00BB6127" w:rsidRPr="0024181C" w:rsidRDefault="00BB6127" w:rsidP="00770C41">
            <w:pPr>
              <w:autoSpaceDE w:val="0"/>
              <w:autoSpaceDN w:val="0"/>
              <w:adjustRightInd w:val="0"/>
              <w:jc w:val="both"/>
            </w:pPr>
            <w:r w:rsidRPr="0024181C">
              <w:t>Иностранный язык</w:t>
            </w:r>
          </w:p>
        </w:tc>
        <w:tc>
          <w:tcPr>
            <w:tcW w:w="1984" w:type="dxa"/>
            <w:tcBorders>
              <w:top w:val="single" w:sz="4" w:space="0" w:color="000000"/>
              <w:left w:val="single" w:sz="4" w:space="0" w:color="000000"/>
              <w:bottom w:val="single" w:sz="4" w:space="0" w:color="000000"/>
            </w:tcBorders>
          </w:tcPr>
          <w:p w:rsidR="00BB6127" w:rsidRPr="0024181C" w:rsidRDefault="00BB6127" w:rsidP="00770C41">
            <w:pPr>
              <w:snapToGrid w:val="0"/>
              <w:ind w:left="-96"/>
            </w:pPr>
            <w:r w:rsidRPr="0024181C">
              <w:t>Иностранный язык (английский)</w:t>
            </w:r>
          </w:p>
        </w:tc>
        <w:tc>
          <w:tcPr>
            <w:tcW w:w="55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p>
        </w:tc>
        <w:tc>
          <w:tcPr>
            <w:tcW w:w="720" w:type="dxa"/>
            <w:tcBorders>
              <w:top w:val="single" w:sz="4" w:space="0" w:color="000000"/>
              <w:left w:val="single" w:sz="4" w:space="0" w:color="auto"/>
              <w:bottom w:val="single" w:sz="4" w:space="0" w:color="000000"/>
            </w:tcBorders>
          </w:tcPr>
          <w:p w:rsidR="00BB6127" w:rsidRPr="0024181C"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2</w:t>
            </w:r>
          </w:p>
        </w:tc>
        <w:tc>
          <w:tcPr>
            <w:tcW w:w="751"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24181C" w:rsidRDefault="00BB6127" w:rsidP="00770C41">
            <w:r w:rsidRPr="0024181C">
              <w:t>2</w:t>
            </w:r>
          </w:p>
        </w:tc>
        <w:tc>
          <w:tcPr>
            <w:tcW w:w="780" w:type="dxa"/>
            <w:tcBorders>
              <w:top w:val="single" w:sz="4" w:space="0" w:color="auto"/>
              <w:bottom w:val="single" w:sz="4" w:space="0" w:color="auto"/>
              <w:right w:val="single" w:sz="4" w:space="0" w:color="auto"/>
            </w:tcBorders>
          </w:tcPr>
          <w:p w:rsidR="00BB6127" w:rsidRPr="0024181C" w:rsidRDefault="00BB6127" w:rsidP="00770C41"/>
        </w:tc>
        <w:tc>
          <w:tcPr>
            <w:tcW w:w="480" w:type="dxa"/>
            <w:tcBorders>
              <w:top w:val="single" w:sz="4" w:space="0" w:color="auto"/>
              <w:bottom w:val="single" w:sz="4" w:space="0" w:color="auto"/>
              <w:right w:val="single" w:sz="4" w:space="0" w:color="auto"/>
            </w:tcBorders>
          </w:tcPr>
          <w:p w:rsidR="00BB6127" w:rsidRPr="0024181C" w:rsidRDefault="00BB6127" w:rsidP="00770C41">
            <w:r w:rsidRPr="0024181C">
              <w:t>2</w:t>
            </w:r>
          </w:p>
        </w:tc>
        <w:tc>
          <w:tcPr>
            <w:tcW w:w="654" w:type="dxa"/>
            <w:tcBorders>
              <w:top w:val="single" w:sz="4" w:space="0" w:color="auto"/>
              <w:bottom w:val="single" w:sz="4" w:space="0" w:color="auto"/>
              <w:right w:val="single" w:sz="4" w:space="0" w:color="auto"/>
            </w:tcBorders>
          </w:tcPr>
          <w:p w:rsidR="00BB6127" w:rsidRPr="0024181C"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rPr>
                <w:b/>
              </w:rPr>
            </w:pPr>
            <w:r w:rsidRPr="0024181C">
              <w:rPr>
                <w:b/>
              </w:rPr>
              <w:t>6</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rPr>
                <w:b/>
              </w:rPr>
            </w:pPr>
          </w:p>
        </w:tc>
      </w:tr>
      <w:tr w:rsidR="00BB6127" w:rsidRPr="0024181C" w:rsidTr="00770C41">
        <w:trPr>
          <w:trHeight w:val="283"/>
        </w:trPr>
        <w:tc>
          <w:tcPr>
            <w:tcW w:w="2269" w:type="dxa"/>
            <w:tcBorders>
              <w:top w:val="single" w:sz="4" w:space="0" w:color="000000"/>
              <w:left w:val="single" w:sz="4" w:space="0" w:color="000000"/>
              <w:bottom w:val="single" w:sz="4" w:space="0" w:color="000000"/>
            </w:tcBorders>
          </w:tcPr>
          <w:p w:rsidR="00BB6127" w:rsidRPr="0024181C" w:rsidRDefault="00BB6127" w:rsidP="00770C41">
            <w:pPr>
              <w:snapToGrid w:val="0"/>
            </w:pPr>
            <w:r w:rsidRPr="0024181C">
              <w:t>Математика и информатика</w:t>
            </w:r>
          </w:p>
        </w:tc>
        <w:tc>
          <w:tcPr>
            <w:tcW w:w="1984" w:type="dxa"/>
            <w:tcBorders>
              <w:top w:val="single" w:sz="4" w:space="0" w:color="000000"/>
              <w:left w:val="single" w:sz="4" w:space="0" w:color="000000"/>
              <w:bottom w:val="single" w:sz="4" w:space="0" w:color="000000"/>
            </w:tcBorders>
          </w:tcPr>
          <w:p w:rsidR="00BB6127" w:rsidRPr="0024181C" w:rsidRDefault="00BB6127" w:rsidP="00770C41">
            <w:pPr>
              <w:snapToGrid w:val="0"/>
              <w:ind w:left="-96"/>
            </w:pPr>
            <w:r w:rsidRPr="0024181C">
              <w:t>Математика</w:t>
            </w:r>
          </w:p>
        </w:tc>
        <w:tc>
          <w:tcPr>
            <w:tcW w:w="55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4</w:t>
            </w:r>
          </w:p>
        </w:tc>
        <w:tc>
          <w:tcPr>
            <w:tcW w:w="720" w:type="dxa"/>
            <w:tcBorders>
              <w:top w:val="single" w:sz="4" w:space="0" w:color="000000"/>
              <w:left w:val="single" w:sz="4" w:space="0" w:color="auto"/>
              <w:bottom w:val="single" w:sz="4" w:space="0" w:color="000000"/>
            </w:tcBorders>
          </w:tcPr>
          <w:p w:rsidR="00BB6127" w:rsidRPr="0024181C"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r w:rsidRPr="0024181C">
              <w:t>4</w:t>
            </w:r>
          </w:p>
        </w:tc>
        <w:tc>
          <w:tcPr>
            <w:tcW w:w="751" w:type="dxa"/>
            <w:tcBorders>
              <w:top w:val="single" w:sz="4" w:space="0" w:color="000000"/>
              <w:left w:val="single" w:sz="4" w:space="0" w:color="000000"/>
              <w:bottom w:val="single" w:sz="4" w:space="0" w:color="000000"/>
              <w:right w:val="single" w:sz="4" w:space="0" w:color="auto"/>
            </w:tcBorders>
          </w:tcPr>
          <w:p w:rsidR="00BB6127" w:rsidRPr="0024181C"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24181C" w:rsidRDefault="00BB6127" w:rsidP="00770C41">
            <w:r w:rsidRPr="0024181C">
              <w:t>4</w:t>
            </w:r>
          </w:p>
        </w:tc>
        <w:tc>
          <w:tcPr>
            <w:tcW w:w="780" w:type="dxa"/>
            <w:tcBorders>
              <w:top w:val="single" w:sz="4" w:space="0" w:color="auto"/>
              <w:bottom w:val="single" w:sz="4" w:space="0" w:color="auto"/>
              <w:right w:val="single" w:sz="4" w:space="0" w:color="auto"/>
            </w:tcBorders>
          </w:tcPr>
          <w:p w:rsidR="00BB6127" w:rsidRPr="0024181C" w:rsidRDefault="00BB6127" w:rsidP="00770C41"/>
        </w:tc>
        <w:tc>
          <w:tcPr>
            <w:tcW w:w="480" w:type="dxa"/>
            <w:tcBorders>
              <w:top w:val="single" w:sz="4" w:space="0" w:color="auto"/>
              <w:bottom w:val="single" w:sz="4" w:space="0" w:color="auto"/>
              <w:right w:val="single" w:sz="4" w:space="0" w:color="auto"/>
            </w:tcBorders>
          </w:tcPr>
          <w:p w:rsidR="00BB6127" w:rsidRPr="0024181C" w:rsidRDefault="00BB6127" w:rsidP="00770C41">
            <w:r w:rsidRPr="0024181C">
              <w:t>4</w:t>
            </w:r>
          </w:p>
        </w:tc>
        <w:tc>
          <w:tcPr>
            <w:tcW w:w="654" w:type="dxa"/>
            <w:tcBorders>
              <w:top w:val="single" w:sz="4" w:space="0" w:color="auto"/>
              <w:bottom w:val="single" w:sz="4" w:space="0" w:color="auto"/>
              <w:right w:val="single" w:sz="4" w:space="0" w:color="auto"/>
            </w:tcBorders>
          </w:tcPr>
          <w:p w:rsidR="00BB6127" w:rsidRPr="0024181C"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rPr>
                <w:b/>
              </w:rPr>
            </w:pPr>
            <w:r w:rsidRPr="0024181C">
              <w:rPr>
                <w:b/>
              </w:rPr>
              <w:t>16</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24181C" w:rsidRDefault="00BB6127" w:rsidP="00770C41">
            <w:pPr>
              <w:rPr>
                <w:b/>
              </w:rPr>
            </w:pPr>
          </w:p>
        </w:tc>
      </w:tr>
      <w:tr w:rsidR="00BB6127" w:rsidRPr="007A48DA" w:rsidTr="00770C41">
        <w:trPr>
          <w:trHeight w:val="263"/>
        </w:trPr>
        <w:tc>
          <w:tcPr>
            <w:tcW w:w="2269" w:type="dxa"/>
            <w:tcBorders>
              <w:top w:val="single" w:sz="4" w:space="0" w:color="000000"/>
              <w:left w:val="single" w:sz="4" w:space="0" w:color="000000"/>
              <w:bottom w:val="single" w:sz="4" w:space="0" w:color="000000"/>
            </w:tcBorders>
          </w:tcPr>
          <w:p w:rsidR="00BB6127" w:rsidRPr="007A48DA" w:rsidRDefault="00BB6127" w:rsidP="00770C41">
            <w:pPr>
              <w:snapToGrid w:val="0"/>
            </w:pPr>
            <w:r w:rsidRPr="007A48DA">
              <w:t>Обществознание и естествознание (окружающий мир)</w:t>
            </w:r>
          </w:p>
        </w:tc>
        <w:tc>
          <w:tcPr>
            <w:tcW w:w="1984" w:type="dxa"/>
            <w:tcBorders>
              <w:top w:val="single" w:sz="4" w:space="0" w:color="000000"/>
              <w:left w:val="single" w:sz="4" w:space="0" w:color="000000"/>
              <w:bottom w:val="single" w:sz="4" w:space="0" w:color="000000"/>
            </w:tcBorders>
          </w:tcPr>
          <w:p w:rsidR="00BB6127" w:rsidRPr="007A48DA" w:rsidRDefault="00BB6127" w:rsidP="00770C41">
            <w:pPr>
              <w:snapToGrid w:val="0"/>
              <w:ind w:left="-96"/>
            </w:pPr>
            <w:r w:rsidRPr="007A48DA">
              <w:t>Окружающий мир</w:t>
            </w:r>
          </w:p>
        </w:tc>
        <w:tc>
          <w:tcPr>
            <w:tcW w:w="55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2</w:t>
            </w:r>
          </w:p>
        </w:tc>
        <w:tc>
          <w:tcPr>
            <w:tcW w:w="720" w:type="dxa"/>
            <w:tcBorders>
              <w:top w:val="single" w:sz="4" w:space="0" w:color="000000"/>
              <w:left w:val="single" w:sz="4" w:space="0" w:color="auto"/>
              <w:bottom w:val="single" w:sz="4" w:space="0" w:color="000000"/>
            </w:tcBorders>
          </w:tcPr>
          <w:p w:rsidR="00BB6127" w:rsidRPr="007A48DA"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2</w:t>
            </w:r>
          </w:p>
        </w:tc>
        <w:tc>
          <w:tcPr>
            <w:tcW w:w="751"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7A48DA" w:rsidRDefault="00BB6127" w:rsidP="00770C41">
            <w:r w:rsidRPr="007A48DA">
              <w:t>2</w:t>
            </w:r>
          </w:p>
        </w:tc>
        <w:tc>
          <w:tcPr>
            <w:tcW w:w="780" w:type="dxa"/>
            <w:tcBorders>
              <w:top w:val="single" w:sz="4" w:space="0" w:color="auto"/>
              <w:bottom w:val="single" w:sz="4" w:space="0" w:color="auto"/>
              <w:right w:val="single" w:sz="4" w:space="0" w:color="auto"/>
            </w:tcBorders>
          </w:tcPr>
          <w:p w:rsidR="00BB6127" w:rsidRPr="007A48DA" w:rsidRDefault="00BB6127" w:rsidP="00770C41"/>
        </w:tc>
        <w:tc>
          <w:tcPr>
            <w:tcW w:w="480" w:type="dxa"/>
            <w:tcBorders>
              <w:top w:val="single" w:sz="4" w:space="0" w:color="auto"/>
              <w:bottom w:val="single" w:sz="4" w:space="0" w:color="auto"/>
              <w:right w:val="single" w:sz="4" w:space="0" w:color="auto"/>
            </w:tcBorders>
          </w:tcPr>
          <w:p w:rsidR="00BB6127" w:rsidRPr="007A48DA" w:rsidRDefault="00BB6127" w:rsidP="00770C41">
            <w:r w:rsidRPr="007A48DA">
              <w:t>2</w:t>
            </w:r>
          </w:p>
        </w:tc>
        <w:tc>
          <w:tcPr>
            <w:tcW w:w="654" w:type="dxa"/>
            <w:tcBorders>
              <w:top w:val="single" w:sz="4" w:space="0" w:color="auto"/>
              <w:bottom w:val="single" w:sz="4" w:space="0" w:color="auto"/>
              <w:right w:val="single" w:sz="4" w:space="0" w:color="auto"/>
            </w:tcBorders>
          </w:tcPr>
          <w:p w:rsidR="00BB6127" w:rsidRPr="007A48DA"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r w:rsidRPr="007A48DA">
              <w:rPr>
                <w:b/>
              </w:rPr>
              <w:t>8</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p>
        </w:tc>
      </w:tr>
      <w:tr w:rsidR="00BB6127" w:rsidRPr="007A48DA" w:rsidTr="00770C41">
        <w:trPr>
          <w:trHeight w:val="263"/>
        </w:trPr>
        <w:tc>
          <w:tcPr>
            <w:tcW w:w="2269" w:type="dxa"/>
            <w:tcBorders>
              <w:top w:val="single" w:sz="4" w:space="0" w:color="000000"/>
              <w:left w:val="single" w:sz="4" w:space="0" w:color="000000"/>
              <w:bottom w:val="single" w:sz="4" w:space="0" w:color="000000"/>
            </w:tcBorders>
          </w:tcPr>
          <w:p w:rsidR="00BB6127" w:rsidRPr="007A48DA" w:rsidRDefault="00BB6127" w:rsidP="00770C41">
            <w:pPr>
              <w:snapToGrid w:val="0"/>
              <w:rPr>
                <w:bCs/>
                <w:iCs/>
              </w:rPr>
            </w:pPr>
            <w:r w:rsidRPr="007A48DA">
              <w:rPr>
                <w:rStyle w:val="FontStyle64"/>
                <w:bCs/>
                <w:iCs/>
                <w:sz w:val="24"/>
                <w:szCs w:val="24"/>
              </w:rPr>
              <w:t>Основы религиозных культур и светской этики</w:t>
            </w:r>
          </w:p>
        </w:tc>
        <w:tc>
          <w:tcPr>
            <w:tcW w:w="1984" w:type="dxa"/>
            <w:tcBorders>
              <w:top w:val="single" w:sz="4" w:space="0" w:color="000000"/>
              <w:left w:val="single" w:sz="4" w:space="0" w:color="000000"/>
              <w:bottom w:val="single" w:sz="4" w:space="0" w:color="000000"/>
            </w:tcBorders>
          </w:tcPr>
          <w:p w:rsidR="00BB6127" w:rsidRPr="007A48DA" w:rsidRDefault="00BB6127" w:rsidP="00770C41">
            <w:pPr>
              <w:snapToGrid w:val="0"/>
              <w:ind w:left="-96"/>
            </w:pPr>
            <w:r w:rsidRPr="007A48DA">
              <w:rPr>
                <w:rStyle w:val="FontStyle64"/>
                <w:bCs/>
                <w:iCs/>
                <w:sz w:val="24"/>
                <w:szCs w:val="24"/>
              </w:rPr>
              <w:t>Основы религиозных культур и светской этики</w:t>
            </w:r>
            <w:r w:rsidRPr="007A48DA">
              <w:rPr>
                <w:rStyle w:val="FontStyle64"/>
                <w:sz w:val="24"/>
                <w:szCs w:val="24"/>
              </w:rPr>
              <w:t>. Основы православной культуры</w:t>
            </w:r>
          </w:p>
        </w:tc>
        <w:tc>
          <w:tcPr>
            <w:tcW w:w="55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w:t>
            </w:r>
          </w:p>
        </w:tc>
        <w:tc>
          <w:tcPr>
            <w:tcW w:w="720" w:type="dxa"/>
            <w:tcBorders>
              <w:top w:val="single" w:sz="4" w:space="0" w:color="000000"/>
              <w:left w:val="single" w:sz="4" w:space="0" w:color="auto"/>
              <w:bottom w:val="single" w:sz="4" w:space="0" w:color="000000"/>
            </w:tcBorders>
          </w:tcPr>
          <w:p w:rsidR="00BB6127" w:rsidRPr="007A48DA"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w:t>
            </w:r>
          </w:p>
        </w:tc>
        <w:tc>
          <w:tcPr>
            <w:tcW w:w="751"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7A48DA" w:rsidRDefault="00BB6127" w:rsidP="00770C41">
            <w:r w:rsidRPr="007A48DA">
              <w:t>-</w:t>
            </w:r>
          </w:p>
        </w:tc>
        <w:tc>
          <w:tcPr>
            <w:tcW w:w="780" w:type="dxa"/>
            <w:tcBorders>
              <w:top w:val="single" w:sz="4" w:space="0" w:color="auto"/>
              <w:bottom w:val="single" w:sz="4" w:space="0" w:color="auto"/>
              <w:right w:val="single" w:sz="4" w:space="0" w:color="auto"/>
            </w:tcBorders>
          </w:tcPr>
          <w:p w:rsidR="00BB6127" w:rsidRPr="007A48DA" w:rsidRDefault="00BB6127" w:rsidP="00770C41"/>
        </w:tc>
        <w:tc>
          <w:tcPr>
            <w:tcW w:w="480" w:type="dxa"/>
            <w:tcBorders>
              <w:top w:val="single" w:sz="4" w:space="0" w:color="auto"/>
              <w:bottom w:val="single" w:sz="4" w:space="0" w:color="auto"/>
              <w:right w:val="single" w:sz="4" w:space="0" w:color="auto"/>
            </w:tcBorders>
          </w:tcPr>
          <w:p w:rsidR="00BB6127" w:rsidRPr="007A48DA" w:rsidRDefault="00BB6127" w:rsidP="00770C41">
            <w:r w:rsidRPr="007A48DA">
              <w:t>1</w:t>
            </w:r>
          </w:p>
        </w:tc>
        <w:tc>
          <w:tcPr>
            <w:tcW w:w="654" w:type="dxa"/>
            <w:tcBorders>
              <w:top w:val="single" w:sz="4" w:space="0" w:color="auto"/>
              <w:bottom w:val="single" w:sz="4" w:space="0" w:color="auto"/>
              <w:right w:val="single" w:sz="4" w:space="0" w:color="auto"/>
            </w:tcBorders>
          </w:tcPr>
          <w:p w:rsidR="00BB6127" w:rsidRPr="007A48DA"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r w:rsidRPr="007A48DA">
              <w:rPr>
                <w:b/>
              </w:rPr>
              <w:t>1</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p>
        </w:tc>
      </w:tr>
      <w:tr w:rsidR="00BB6127" w:rsidRPr="007A48DA" w:rsidTr="00770C41">
        <w:trPr>
          <w:trHeight w:val="162"/>
        </w:trPr>
        <w:tc>
          <w:tcPr>
            <w:tcW w:w="2269" w:type="dxa"/>
            <w:vMerge w:val="restart"/>
            <w:tcBorders>
              <w:top w:val="single" w:sz="4" w:space="0" w:color="000000"/>
              <w:left w:val="single" w:sz="4" w:space="0" w:color="000000"/>
              <w:bottom w:val="single" w:sz="4" w:space="0" w:color="000000"/>
            </w:tcBorders>
          </w:tcPr>
          <w:p w:rsidR="00BB6127" w:rsidRPr="007A48DA" w:rsidRDefault="00BB6127" w:rsidP="00770C41">
            <w:pPr>
              <w:snapToGrid w:val="0"/>
            </w:pPr>
            <w:r w:rsidRPr="007A48DA">
              <w:t>Искусство</w:t>
            </w:r>
          </w:p>
        </w:tc>
        <w:tc>
          <w:tcPr>
            <w:tcW w:w="1984" w:type="dxa"/>
            <w:tcBorders>
              <w:top w:val="single" w:sz="4" w:space="0" w:color="000000"/>
              <w:left w:val="single" w:sz="4" w:space="0" w:color="000000"/>
              <w:bottom w:val="single" w:sz="4" w:space="0" w:color="000000"/>
            </w:tcBorders>
          </w:tcPr>
          <w:p w:rsidR="00BB6127" w:rsidRPr="007A48DA" w:rsidRDefault="00BB6127" w:rsidP="00770C41">
            <w:pPr>
              <w:snapToGrid w:val="0"/>
              <w:ind w:left="-96"/>
            </w:pPr>
            <w:r w:rsidRPr="007A48DA">
              <w:t>Музыка</w:t>
            </w:r>
          </w:p>
        </w:tc>
        <w:tc>
          <w:tcPr>
            <w:tcW w:w="55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1</w:t>
            </w:r>
          </w:p>
        </w:tc>
        <w:tc>
          <w:tcPr>
            <w:tcW w:w="720" w:type="dxa"/>
            <w:tcBorders>
              <w:top w:val="single" w:sz="4" w:space="0" w:color="000000"/>
              <w:left w:val="single" w:sz="4" w:space="0" w:color="auto"/>
              <w:bottom w:val="single" w:sz="4" w:space="0" w:color="000000"/>
            </w:tcBorders>
          </w:tcPr>
          <w:p w:rsidR="00BB6127" w:rsidRPr="007A48DA"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1</w:t>
            </w:r>
          </w:p>
        </w:tc>
        <w:tc>
          <w:tcPr>
            <w:tcW w:w="751"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7A48DA" w:rsidRDefault="00BB6127" w:rsidP="00770C41">
            <w:r w:rsidRPr="007A48DA">
              <w:t>1</w:t>
            </w:r>
          </w:p>
        </w:tc>
        <w:tc>
          <w:tcPr>
            <w:tcW w:w="780" w:type="dxa"/>
            <w:tcBorders>
              <w:top w:val="single" w:sz="4" w:space="0" w:color="auto"/>
              <w:bottom w:val="single" w:sz="4" w:space="0" w:color="auto"/>
              <w:right w:val="single" w:sz="4" w:space="0" w:color="auto"/>
            </w:tcBorders>
          </w:tcPr>
          <w:p w:rsidR="00BB6127" w:rsidRPr="007A48DA" w:rsidRDefault="00BB6127" w:rsidP="00770C41"/>
        </w:tc>
        <w:tc>
          <w:tcPr>
            <w:tcW w:w="480" w:type="dxa"/>
            <w:tcBorders>
              <w:top w:val="single" w:sz="4" w:space="0" w:color="auto"/>
              <w:bottom w:val="single" w:sz="4" w:space="0" w:color="auto"/>
              <w:right w:val="single" w:sz="4" w:space="0" w:color="auto"/>
            </w:tcBorders>
          </w:tcPr>
          <w:p w:rsidR="00BB6127" w:rsidRPr="007A48DA" w:rsidRDefault="00BB6127" w:rsidP="00770C41">
            <w:r w:rsidRPr="007A48DA">
              <w:t>1</w:t>
            </w:r>
          </w:p>
        </w:tc>
        <w:tc>
          <w:tcPr>
            <w:tcW w:w="654" w:type="dxa"/>
            <w:tcBorders>
              <w:top w:val="single" w:sz="4" w:space="0" w:color="auto"/>
              <w:bottom w:val="single" w:sz="4" w:space="0" w:color="auto"/>
              <w:right w:val="single" w:sz="4" w:space="0" w:color="auto"/>
            </w:tcBorders>
          </w:tcPr>
          <w:p w:rsidR="00BB6127" w:rsidRPr="007A48DA"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r w:rsidRPr="007A48DA">
              <w:rPr>
                <w:b/>
              </w:rPr>
              <w:t>4</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p>
        </w:tc>
      </w:tr>
      <w:tr w:rsidR="00BB6127" w:rsidRPr="007A48DA" w:rsidTr="00770C41">
        <w:trPr>
          <w:trHeight w:val="266"/>
        </w:trPr>
        <w:tc>
          <w:tcPr>
            <w:tcW w:w="2269" w:type="dxa"/>
            <w:vMerge/>
            <w:tcBorders>
              <w:top w:val="single" w:sz="4" w:space="0" w:color="000000"/>
              <w:left w:val="single" w:sz="4" w:space="0" w:color="000000"/>
              <w:bottom w:val="single" w:sz="4" w:space="0" w:color="000000"/>
            </w:tcBorders>
          </w:tcPr>
          <w:p w:rsidR="00BB6127" w:rsidRPr="007A48DA" w:rsidRDefault="00BB6127" w:rsidP="00770C41"/>
        </w:tc>
        <w:tc>
          <w:tcPr>
            <w:tcW w:w="1984" w:type="dxa"/>
            <w:tcBorders>
              <w:top w:val="single" w:sz="4" w:space="0" w:color="000000"/>
              <w:left w:val="single" w:sz="4" w:space="0" w:color="000000"/>
              <w:bottom w:val="single" w:sz="4" w:space="0" w:color="000000"/>
            </w:tcBorders>
          </w:tcPr>
          <w:p w:rsidR="00BB6127" w:rsidRPr="007A48DA" w:rsidRDefault="00BB6127" w:rsidP="00770C41">
            <w:pPr>
              <w:snapToGrid w:val="0"/>
              <w:ind w:left="-96"/>
            </w:pPr>
            <w:r w:rsidRPr="007A48DA">
              <w:t>Изобразительное искусство</w:t>
            </w:r>
          </w:p>
        </w:tc>
        <w:tc>
          <w:tcPr>
            <w:tcW w:w="55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1</w:t>
            </w:r>
          </w:p>
        </w:tc>
        <w:tc>
          <w:tcPr>
            <w:tcW w:w="720" w:type="dxa"/>
            <w:tcBorders>
              <w:top w:val="single" w:sz="4" w:space="0" w:color="000000"/>
              <w:left w:val="single" w:sz="4" w:space="0" w:color="auto"/>
              <w:bottom w:val="single" w:sz="4" w:space="0" w:color="000000"/>
            </w:tcBorders>
          </w:tcPr>
          <w:p w:rsidR="00BB6127" w:rsidRPr="007A48DA"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1</w:t>
            </w:r>
          </w:p>
        </w:tc>
        <w:tc>
          <w:tcPr>
            <w:tcW w:w="751"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7A48DA" w:rsidRDefault="00BB6127" w:rsidP="00770C41">
            <w:r w:rsidRPr="007A48DA">
              <w:t>1</w:t>
            </w:r>
          </w:p>
        </w:tc>
        <w:tc>
          <w:tcPr>
            <w:tcW w:w="780" w:type="dxa"/>
            <w:tcBorders>
              <w:top w:val="single" w:sz="4" w:space="0" w:color="auto"/>
              <w:bottom w:val="single" w:sz="4" w:space="0" w:color="auto"/>
              <w:right w:val="single" w:sz="4" w:space="0" w:color="auto"/>
            </w:tcBorders>
          </w:tcPr>
          <w:p w:rsidR="00BB6127" w:rsidRPr="007A48DA" w:rsidRDefault="00BB6127" w:rsidP="00770C41"/>
        </w:tc>
        <w:tc>
          <w:tcPr>
            <w:tcW w:w="480" w:type="dxa"/>
            <w:tcBorders>
              <w:top w:val="single" w:sz="4" w:space="0" w:color="auto"/>
              <w:bottom w:val="single" w:sz="4" w:space="0" w:color="auto"/>
              <w:right w:val="single" w:sz="4" w:space="0" w:color="auto"/>
            </w:tcBorders>
          </w:tcPr>
          <w:p w:rsidR="00BB6127" w:rsidRPr="007A48DA" w:rsidRDefault="00BB6127" w:rsidP="00770C41">
            <w:r w:rsidRPr="007A48DA">
              <w:t>1</w:t>
            </w:r>
          </w:p>
        </w:tc>
        <w:tc>
          <w:tcPr>
            <w:tcW w:w="654" w:type="dxa"/>
            <w:tcBorders>
              <w:top w:val="single" w:sz="4" w:space="0" w:color="auto"/>
              <w:bottom w:val="single" w:sz="4" w:space="0" w:color="auto"/>
              <w:right w:val="single" w:sz="4" w:space="0" w:color="auto"/>
            </w:tcBorders>
          </w:tcPr>
          <w:p w:rsidR="00BB6127" w:rsidRPr="007A48DA"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r w:rsidRPr="007A48DA">
              <w:rPr>
                <w:b/>
              </w:rPr>
              <w:t>4</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p>
        </w:tc>
      </w:tr>
      <w:tr w:rsidR="00BB6127" w:rsidRPr="007A48DA" w:rsidTr="00770C41">
        <w:trPr>
          <w:trHeight w:val="362"/>
        </w:trPr>
        <w:tc>
          <w:tcPr>
            <w:tcW w:w="2269" w:type="dxa"/>
            <w:tcBorders>
              <w:top w:val="single" w:sz="4" w:space="0" w:color="000000"/>
              <w:left w:val="single" w:sz="4" w:space="0" w:color="000000"/>
              <w:bottom w:val="single" w:sz="4" w:space="0" w:color="000000"/>
            </w:tcBorders>
          </w:tcPr>
          <w:p w:rsidR="00BB6127" w:rsidRPr="007A48DA" w:rsidRDefault="00BB6127" w:rsidP="00770C41">
            <w:pPr>
              <w:snapToGrid w:val="0"/>
            </w:pPr>
            <w:r w:rsidRPr="007A48DA">
              <w:t xml:space="preserve">Технология </w:t>
            </w:r>
          </w:p>
        </w:tc>
        <w:tc>
          <w:tcPr>
            <w:tcW w:w="1984" w:type="dxa"/>
            <w:tcBorders>
              <w:top w:val="single" w:sz="4" w:space="0" w:color="000000"/>
              <w:left w:val="single" w:sz="4" w:space="0" w:color="000000"/>
              <w:bottom w:val="single" w:sz="4" w:space="0" w:color="000000"/>
            </w:tcBorders>
          </w:tcPr>
          <w:p w:rsidR="00BB6127" w:rsidRPr="007A48DA" w:rsidRDefault="00BB6127" w:rsidP="00770C41">
            <w:pPr>
              <w:snapToGrid w:val="0"/>
              <w:ind w:left="-96"/>
            </w:pPr>
            <w:r w:rsidRPr="007A48DA">
              <w:t xml:space="preserve">Технология </w:t>
            </w:r>
          </w:p>
        </w:tc>
        <w:tc>
          <w:tcPr>
            <w:tcW w:w="55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1</w:t>
            </w:r>
          </w:p>
        </w:tc>
        <w:tc>
          <w:tcPr>
            <w:tcW w:w="720" w:type="dxa"/>
            <w:tcBorders>
              <w:top w:val="single" w:sz="4" w:space="0" w:color="000000"/>
              <w:left w:val="single" w:sz="4" w:space="0" w:color="auto"/>
              <w:bottom w:val="single" w:sz="4" w:space="0" w:color="000000"/>
            </w:tcBorders>
          </w:tcPr>
          <w:p w:rsidR="00BB6127" w:rsidRPr="007A48DA" w:rsidRDefault="00BB6127" w:rsidP="00770C41">
            <w:pPr>
              <w:snapToGrid w:val="0"/>
            </w:pPr>
          </w:p>
        </w:tc>
        <w:tc>
          <w:tcPr>
            <w:tcW w:w="52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r w:rsidRPr="007A48DA">
              <w:t>1</w:t>
            </w:r>
          </w:p>
        </w:tc>
        <w:tc>
          <w:tcPr>
            <w:tcW w:w="751"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pPr>
          </w:p>
        </w:tc>
        <w:tc>
          <w:tcPr>
            <w:tcW w:w="495" w:type="dxa"/>
            <w:tcBorders>
              <w:top w:val="single" w:sz="4" w:space="0" w:color="auto"/>
              <w:bottom w:val="single" w:sz="4" w:space="0" w:color="auto"/>
              <w:right w:val="single" w:sz="4" w:space="0" w:color="auto"/>
            </w:tcBorders>
          </w:tcPr>
          <w:p w:rsidR="00BB6127" w:rsidRPr="007A48DA" w:rsidRDefault="00BB6127" w:rsidP="00770C41">
            <w:r w:rsidRPr="007A48DA">
              <w:t>1</w:t>
            </w:r>
          </w:p>
        </w:tc>
        <w:tc>
          <w:tcPr>
            <w:tcW w:w="780" w:type="dxa"/>
            <w:tcBorders>
              <w:top w:val="single" w:sz="4" w:space="0" w:color="auto"/>
              <w:bottom w:val="single" w:sz="4" w:space="0" w:color="auto"/>
              <w:right w:val="single" w:sz="4" w:space="0" w:color="auto"/>
            </w:tcBorders>
          </w:tcPr>
          <w:p w:rsidR="00BB6127" w:rsidRPr="007A48DA" w:rsidRDefault="00BB6127" w:rsidP="00770C41"/>
        </w:tc>
        <w:tc>
          <w:tcPr>
            <w:tcW w:w="480" w:type="dxa"/>
            <w:tcBorders>
              <w:top w:val="single" w:sz="4" w:space="0" w:color="auto"/>
              <w:bottom w:val="single" w:sz="4" w:space="0" w:color="auto"/>
              <w:right w:val="single" w:sz="4" w:space="0" w:color="auto"/>
            </w:tcBorders>
          </w:tcPr>
          <w:p w:rsidR="00BB6127" w:rsidRPr="007A48DA" w:rsidRDefault="00BB6127" w:rsidP="00770C41">
            <w:r w:rsidRPr="007A48DA">
              <w:t>1</w:t>
            </w:r>
          </w:p>
        </w:tc>
        <w:tc>
          <w:tcPr>
            <w:tcW w:w="654" w:type="dxa"/>
            <w:tcBorders>
              <w:top w:val="single" w:sz="4" w:space="0" w:color="auto"/>
              <w:bottom w:val="single" w:sz="4" w:space="0" w:color="auto"/>
              <w:right w:val="single" w:sz="4" w:space="0" w:color="auto"/>
            </w:tcBorders>
          </w:tcPr>
          <w:p w:rsidR="00BB6127" w:rsidRPr="007A48DA"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r w:rsidRPr="007A48DA">
              <w:rPr>
                <w:b/>
              </w:rPr>
              <w:t>4</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p>
        </w:tc>
      </w:tr>
      <w:tr w:rsidR="00BB6127" w:rsidRPr="007A48DA" w:rsidTr="00770C41">
        <w:trPr>
          <w:trHeight w:val="563"/>
        </w:trPr>
        <w:tc>
          <w:tcPr>
            <w:tcW w:w="2269" w:type="dxa"/>
            <w:tcBorders>
              <w:top w:val="single" w:sz="4" w:space="0" w:color="000000"/>
              <w:left w:val="single" w:sz="4" w:space="0" w:color="000000"/>
              <w:bottom w:val="single" w:sz="4" w:space="0" w:color="000000"/>
            </w:tcBorders>
          </w:tcPr>
          <w:p w:rsidR="00BB6127" w:rsidRPr="007A48DA" w:rsidRDefault="00BB6127" w:rsidP="00770C41">
            <w:pPr>
              <w:snapToGrid w:val="0"/>
            </w:pPr>
            <w:r w:rsidRPr="007A48DA">
              <w:t xml:space="preserve">Физическая культура </w:t>
            </w:r>
          </w:p>
        </w:tc>
        <w:tc>
          <w:tcPr>
            <w:tcW w:w="1984" w:type="dxa"/>
            <w:tcBorders>
              <w:top w:val="single" w:sz="4" w:space="0" w:color="000000"/>
              <w:left w:val="single" w:sz="4" w:space="0" w:color="000000"/>
            </w:tcBorders>
          </w:tcPr>
          <w:p w:rsidR="00BB6127" w:rsidRPr="007A48DA" w:rsidRDefault="00BB6127" w:rsidP="00770C41">
            <w:pPr>
              <w:snapToGrid w:val="0"/>
              <w:ind w:left="-96"/>
            </w:pPr>
            <w:r w:rsidRPr="007A48DA">
              <w:t>Физическая культура</w:t>
            </w:r>
          </w:p>
        </w:tc>
        <w:tc>
          <w:tcPr>
            <w:tcW w:w="555" w:type="dxa"/>
            <w:tcBorders>
              <w:top w:val="single" w:sz="4" w:space="0" w:color="000000"/>
              <w:left w:val="single" w:sz="4" w:space="0" w:color="000000"/>
              <w:right w:val="single" w:sz="4" w:space="0" w:color="auto"/>
            </w:tcBorders>
          </w:tcPr>
          <w:p w:rsidR="00BB6127" w:rsidRPr="007A48DA" w:rsidRDefault="00B650F1" w:rsidP="00770C41">
            <w:pPr>
              <w:snapToGrid w:val="0"/>
            </w:pPr>
            <w:r>
              <w:t>2</w:t>
            </w:r>
          </w:p>
        </w:tc>
        <w:tc>
          <w:tcPr>
            <w:tcW w:w="720" w:type="dxa"/>
            <w:tcBorders>
              <w:top w:val="single" w:sz="4" w:space="0" w:color="000000"/>
              <w:left w:val="single" w:sz="4" w:space="0" w:color="auto"/>
            </w:tcBorders>
          </w:tcPr>
          <w:p w:rsidR="00BB6127" w:rsidRPr="007A48DA" w:rsidRDefault="00BB6127" w:rsidP="00770C41">
            <w:pPr>
              <w:snapToGrid w:val="0"/>
            </w:pPr>
          </w:p>
        </w:tc>
        <w:tc>
          <w:tcPr>
            <w:tcW w:w="525" w:type="dxa"/>
            <w:tcBorders>
              <w:top w:val="single" w:sz="4" w:space="0" w:color="000000"/>
              <w:left w:val="single" w:sz="4" w:space="0" w:color="000000"/>
              <w:right w:val="single" w:sz="4" w:space="0" w:color="auto"/>
            </w:tcBorders>
          </w:tcPr>
          <w:p w:rsidR="00BB6127" w:rsidRPr="007A48DA" w:rsidRDefault="00E97BEB" w:rsidP="00770C41">
            <w:pPr>
              <w:snapToGrid w:val="0"/>
            </w:pPr>
            <w:r>
              <w:t>2</w:t>
            </w:r>
          </w:p>
        </w:tc>
        <w:tc>
          <w:tcPr>
            <w:tcW w:w="751" w:type="dxa"/>
            <w:tcBorders>
              <w:top w:val="single" w:sz="4" w:space="0" w:color="000000"/>
              <w:left w:val="single" w:sz="4" w:space="0" w:color="000000"/>
              <w:right w:val="single" w:sz="4" w:space="0" w:color="auto"/>
            </w:tcBorders>
          </w:tcPr>
          <w:p w:rsidR="00BB6127" w:rsidRPr="007A48DA" w:rsidRDefault="00BB6127" w:rsidP="00770C41">
            <w:pPr>
              <w:snapToGrid w:val="0"/>
            </w:pPr>
          </w:p>
        </w:tc>
        <w:tc>
          <w:tcPr>
            <w:tcW w:w="495" w:type="dxa"/>
            <w:tcBorders>
              <w:top w:val="single" w:sz="4" w:space="0" w:color="auto"/>
              <w:right w:val="single" w:sz="4" w:space="0" w:color="auto"/>
            </w:tcBorders>
          </w:tcPr>
          <w:p w:rsidR="00BB6127" w:rsidRPr="007A48DA" w:rsidRDefault="00E97BEB" w:rsidP="00770C41">
            <w:r>
              <w:t>2</w:t>
            </w:r>
          </w:p>
        </w:tc>
        <w:tc>
          <w:tcPr>
            <w:tcW w:w="780" w:type="dxa"/>
            <w:tcBorders>
              <w:top w:val="single" w:sz="4" w:space="0" w:color="auto"/>
              <w:right w:val="single" w:sz="4" w:space="0" w:color="auto"/>
            </w:tcBorders>
          </w:tcPr>
          <w:p w:rsidR="00BB6127" w:rsidRPr="007A48DA" w:rsidRDefault="00BB6127" w:rsidP="00770C41"/>
        </w:tc>
        <w:tc>
          <w:tcPr>
            <w:tcW w:w="480" w:type="dxa"/>
            <w:tcBorders>
              <w:top w:val="single" w:sz="4" w:space="0" w:color="auto"/>
              <w:right w:val="single" w:sz="4" w:space="0" w:color="auto"/>
            </w:tcBorders>
          </w:tcPr>
          <w:p w:rsidR="00BB6127" w:rsidRPr="007A48DA" w:rsidRDefault="00E97BEB" w:rsidP="00770C41">
            <w:r>
              <w:t>2</w:t>
            </w:r>
          </w:p>
        </w:tc>
        <w:tc>
          <w:tcPr>
            <w:tcW w:w="654" w:type="dxa"/>
            <w:tcBorders>
              <w:top w:val="single" w:sz="4" w:space="0" w:color="auto"/>
              <w:right w:val="single" w:sz="4" w:space="0" w:color="auto"/>
            </w:tcBorders>
          </w:tcPr>
          <w:p w:rsidR="00BB6127" w:rsidRPr="007A48DA" w:rsidRDefault="00BB6127" w:rsidP="00770C41"/>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E97BEB" w:rsidP="00770C41">
            <w:pPr>
              <w:rPr>
                <w:b/>
              </w:rPr>
            </w:pPr>
            <w:r>
              <w:rPr>
                <w:b/>
              </w:rPr>
              <w:t>8</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p>
        </w:tc>
      </w:tr>
      <w:tr w:rsidR="00BB6127" w:rsidRPr="007A48DA" w:rsidTr="00770C41">
        <w:trPr>
          <w:trHeight w:val="263"/>
        </w:trPr>
        <w:tc>
          <w:tcPr>
            <w:tcW w:w="2269" w:type="dxa"/>
            <w:tcBorders>
              <w:top w:val="single" w:sz="4" w:space="0" w:color="000000"/>
              <w:left w:val="single" w:sz="4" w:space="0" w:color="000000"/>
              <w:bottom w:val="single" w:sz="4" w:space="0" w:color="000000"/>
            </w:tcBorders>
          </w:tcPr>
          <w:p w:rsidR="00BB6127" w:rsidRPr="007A48DA" w:rsidRDefault="00BB6127" w:rsidP="00770C41">
            <w:pPr>
              <w:snapToGrid w:val="0"/>
              <w:rPr>
                <w:b/>
              </w:rPr>
            </w:pPr>
            <w:r w:rsidRPr="007A48DA">
              <w:rPr>
                <w:b/>
              </w:rPr>
              <w:t>Итого:</w:t>
            </w:r>
          </w:p>
        </w:tc>
        <w:tc>
          <w:tcPr>
            <w:tcW w:w="1984" w:type="dxa"/>
            <w:tcBorders>
              <w:top w:val="single" w:sz="4" w:space="0" w:color="000000"/>
              <w:left w:val="single" w:sz="4" w:space="0" w:color="000000"/>
              <w:bottom w:val="single" w:sz="4" w:space="0" w:color="000000"/>
            </w:tcBorders>
          </w:tcPr>
          <w:p w:rsidR="00BB6127" w:rsidRPr="007A48DA" w:rsidRDefault="00BB6127" w:rsidP="00770C41">
            <w:pPr>
              <w:snapToGrid w:val="0"/>
            </w:pPr>
          </w:p>
        </w:tc>
        <w:tc>
          <w:tcPr>
            <w:tcW w:w="555"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rPr>
                <w:b/>
              </w:rPr>
            </w:pPr>
            <w:r w:rsidRPr="007A48DA">
              <w:rPr>
                <w:b/>
              </w:rPr>
              <w:t>20</w:t>
            </w:r>
          </w:p>
        </w:tc>
        <w:tc>
          <w:tcPr>
            <w:tcW w:w="720" w:type="dxa"/>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rPr>
                <w:b/>
              </w:rPr>
            </w:pPr>
            <w:r w:rsidRPr="007A48DA">
              <w:rPr>
                <w:b/>
              </w:rPr>
              <w:t>1</w:t>
            </w:r>
          </w:p>
        </w:tc>
        <w:tc>
          <w:tcPr>
            <w:tcW w:w="525" w:type="dxa"/>
            <w:tcBorders>
              <w:top w:val="single" w:sz="4" w:space="0" w:color="000000"/>
              <w:left w:val="single" w:sz="4" w:space="0" w:color="auto"/>
              <w:bottom w:val="single" w:sz="4" w:space="0" w:color="000000"/>
              <w:right w:val="single" w:sz="4" w:space="0" w:color="auto"/>
            </w:tcBorders>
          </w:tcPr>
          <w:p w:rsidR="00BB6127" w:rsidRPr="007A48DA" w:rsidRDefault="00BB6127" w:rsidP="00770C41">
            <w:pPr>
              <w:snapToGrid w:val="0"/>
              <w:rPr>
                <w:b/>
              </w:rPr>
            </w:pPr>
            <w:r w:rsidRPr="007A48DA">
              <w:rPr>
                <w:b/>
              </w:rPr>
              <w:t>22</w:t>
            </w:r>
          </w:p>
        </w:tc>
        <w:tc>
          <w:tcPr>
            <w:tcW w:w="751" w:type="dxa"/>
            <w:tcBorders>
              <w:top w:val="single" w:sz="4" w:space="0" w:color="000000"/>
              <w:left w:val="single" w:sz="4" w:space="0" w:color="auto"/>
              <w:bottom w:val="single" w:sz="4" w:space="0" w:color="000000"/>
              <w:right w:val="single" w:sz="4" w:space="0" w:color="auto"/>
            </w:tcBorders>
          </w:tcPr>
          <w:p w:rsidR="00BB6127" w:rsidRPr="007A48DA" w:rsidRDefault="00BB6127" w:rsidP="00770C41">
            <w:pPr>
              <w:snapToGrid w:val="0"/>
              <w:rPr>
                <w:b/>
              </w:rPr>
            </w:pPr>
            <w:r w:rsidRPr="007A48DA">
              <w:rPr>
                <w:b/>
              </w:rPr>
              <w:t>1</w:t>
            </w:r>
          </w:p>
        </w:tc>
        <w:tc>
          <w:tcPr>
            <w:tcW w:w="495" w:type="dxa"/>
            <w:tcBorders>
              <w:top w:val="single" w:sz="4" w:space="0" w:color="auto"/>
              <w:bottom w:val="single" w:sz="4" w:space="0" w:color="auto"/>
              <w:right w:val="single" w:sz="4" w:space="0" w:color="auto"/>
            </w:tcBorders>
          </w:tcPr>
          <w:p w:rsidR="00BB6127" w:rsidRPr="007A48DA" w:rsidRDefault="00BB6127" w:rsidP="00770C41">
            <w:pPr>
              <w:rPr>
                <w:b/>
              </w:rPr>
            </w:pPr>
            <w:r w:rsidRPr="007A48DA">
              <w:rPr>
                <w:b/>
              </w:rPr>
              <w:t>22</w:t>
            </w:r>
          </w:p>
        </w:tc>
        <w:tc>
          <w:tcPr>
            <w:tcW w:w="780" w:type="dxa"/>
            <w:tcBorders>
              <w:top w:val="single" w:sz="4" w:space="0" w:color="auto"/>
              <w:bottom w:val="single" w:sz="4" w:space="0" w:color="auto"/>
              <w:right w:val="single" w:sz="4" w:space="0" w:color="auto"/>
            </w:tcBorders>
          </w:tcPr>
          <w:p w:rsidR="00BB6127" w:rsidRPr="007A48DA" w:rsidRDefault="00BB6127" w:rsidP="00770C41">
            <w:pPr>
              <w:rPr>
                <w:b/>
              </w:rPr>
            </w:pPr>
            <w:r w:rsidRPr="007A48DA">
              <w:rPr>
                <w:b/>
              </w:rPr>
              <w:t>1</w:t>
            </w:r>
          </w:p>
        </w:tc>
        <w:tc>
          <w:tcPr>
            <w:tcW w:w="480" w:type="dxa"/>
            <w:tcBorders>
              <w:top w:val="single" w:sz="4" w:space="0" w:color="auto"/>
              <w:bottom w:val="single" w:sz="4" w:space="0" w:color="auto"/>
              <w:right w:val="single" w:sz="4" w:space="0" w:color="auto"/>
            </w:tcBorders>
          </w:tcPr>
          <w:p w:rsidR="00BB6127" w:rsidRPr="007A48DA" w:rsidRDefault="00BB6127" w:rsidP="00770C41">
            <w:pPr>
              <w:rPr>
                <w:b/>
              </w:rPr>
            </w:pPr>
            <w:r w:rsidRPr="007A48DA">
              <w:rPr>
                <w:b/>
              </w:rPr>
              <w:t>22</w:t>
            </w:r>
          </w:p>
        </w:tc>
        <w:tc>
          <w:tcPr>
            <w:tcW w:w="654" w:type="dxa"/>
            <w:tcBorders>
              <w:top w:val="single" w:sz="4" w:space="0" w:color="auto"/>
              <w:bottom w:val="single" w:sz="4" w:space="0" w:color="auto"/>
              <w:right w:val="single" w:sz="4" w:space="0" w:color="auto"/>
            </w:tcBorders>
          </w:tcPr>
          <w:p w:rsidR="00BB6127" w:rsidRPr="007A48DA" w:rsidRDefault="00BB6127" w:rsidP="00770C41">
            <w:pPr>
              <w:rPr>
                <w:b/>
              </w:rPr>
            </w:pPr>
            <w:r w:rsidRPr="007A48DA">
              <w:rPr>
                <w:b/>
              </w:rPr>
              <w:t>1</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r w:rsidRPr="007A48DA">
              <w:rPr>
                <w:b/>
              </w:rPr>
              <w:t>86</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r w:rsidRPr="007A48DA">
              <w:rPr>
                <w:b/>
              </w:rPr>
              <w:t>4</w:t>
            </w:r>
          </w:p>
        </w:tc>
      </w:tr>
      <w:tr w:rsidR="00BB6127" w:rsidRPr="007A48DA" w:rsidTr="00770C41">
        <w:trPr>
          <w:trHeight w:val="263"/>
        </w:trPr>
        <w:tc>
          <w:tcPr>
            <w:tcW w:w="2269" w:type="dxa"/>
            <w:tcBorders>
              <w:top w:val="single" w:sz="4" w:space="0" w:color="000000"/>
              <w:left w:val="single" w:sz="4" w:space="0" w:color="000000"/>
              <w:bottom w:val="single" w:sz="4" w:space="0" w:color="000000"/>
            </w:tcBorders>
          </w:tcPr>
          <w:p w:rsidR="00BB6127" w:rsidRPr="007A48DA" w:rsidRDefault="00BB6127" w:rsidP="00770C41">
            <w:pPr>
              <w:snapToGrid w:val="0"/>
              <w:rPr>
                <w:b/>
              </w:rPr>
            </w:pPr>
            <w:r w:rsidRPr="007A48DA">
              <w:rPr>
                <w:b/>
              </w:rPr>
              <w:t>Максимальная нагрузка (5 дневная неделя)</w:t>
            </w:r>
          </w:p>
        </w:tc>
        <w:tc>
          <w:tcPr>
            <w:tcW w:w="1984" w:type="dxa"/>
            <w:tcBorders>
              <w:top w:val="single" w:sz="4" w:space="0" w:color="000000"/>
              <w:left w:val="single" w:sz="4" w:space="0" w:color="000000"/>
              <w:bottom w:val="single" w:sz="4" w:space="0" w:color="000000"/>
            </w:tcBorders>
          </w:tcPr>
          <w:p w:rsidR="00BB6127" w:rsidRPr="007A48DA" w:rsidRDefault="00BB6127" w:rsidP="00770C41">
            <w:pPr>
              <w:snapToGrid w:val="0"/>
            </w:pPr>
          </w:p>
        </w:tc>
        <w:tc>
          <w:tcPr>
            <w:tcW w:w="1275" w:type="dxa"/>
            <w:gridSpan w:val="2"/>
            <w:tcBorders>
              <w:top w:val="single" w:sz="4" w:space="0" w:color="000000"/>
              <w:left w:val="single" w:sz="4" w:space="0" w:color="000000"/>
              <w:bottom w:val="single" w:sz="4" w:space="0" w:color="000000"/>
              <w:right w:val="single" w:sz="4" w:space="0" w:color="auto"/>
            </w:tcBorders>
          </w:tcPr>
          <w:p w:rsidR="00BB6127" w:rsidRPr="007A48DA" w:rsidRDefault="00BB6127" w:rsidP="00770C41">
            <w:pPr>
              <w:snapToGrid w:val="0"/>
              <w:rPr>
                <w:b/>
              </w:rPr>
            </w:pPr>
            <w:r w:rsidRPr="007A48DA">
              <w:rPr>
                <w:b/>
              </w:rPr>
              <w:t>21</w:t>
            </w:r>
          </w:p>
        </w:tc>
        <w:tc>
          <w:tcPr>
            <w:tcW w:w="1276" w:type="dxa"/>
            <w:gridSpan w:val="2"/>
            <w:tcBorders>
              <w:top w:val="single" w:sz="4" w:space="0" w:color="000000"/>
              <w:left w:val="single" w:sz="4" w:space="0" w:color="auto"/>
              <w:bottom w:val="single" w:sz="4" w:space="0" w:color="000000"/>
              <w:right w:val="single" w:sz="4" w:space="0" w:color="auto"/>
            </w:tcBorders>
          </w:tcPr>
          <w:p w:rsidR="00BB6127" w:rsidRPr="007A48DA" w:rsidRDefault="00BB6127" w:rsidP="00770C41">
            <w:pPr>
              <w:snapToGrid w:val="0"/>
              <w:rPr>
                <w:b/>
              </w:rPr>
            </w:pPr>
            <w:r w:rsidRPr="007A48DA">
              <w:rPr>
                <w:b/>
              </w:rPr>
              <w:t>23</w:t>
            </w:r>
          </w:p>
        </w:tc>
        <w:tc>
          <w:tcPr>
            <w:tcW w:w="1275" w:type="dxa"/>
            <w:gridSpan w:val="2"/>
            <w:tcBorders>
              <w:top w:val="single" w:sz="4" w:space="0" w:color="auto"/>
              <w:bottom w:val="single" w:sz="4" w:space="0" w:color="auto"/>
              <w:right w:val="single" w:sz="4" w:space="0" w:color="auto"/>
            </w:tcBorders>
          </w:tcPr>
          <w:p w:rsidR="00BB6127" w:rsidRPr="007A48DA" w:rsidRDefault="00BB6127" w:rsidP="00770C41">
            <w:pPr>
              <w:rPr>
                <w:b/>
              </w:rPr>
            </w:pPr>
            <w:r w:rsidRPr="007A48DA">
              <w:rPr>
                <w:b/>
              </w:rPr>
              <w:t>23</w:t>
            </w:r>
          </w:p>
        </w:tc>
        <w:tc>
          <w:tcPr>
            <w:tcW w:w="1134" w:type="dxa"/>
            <w:gridSpan w:val="2"/>
            <w:tcBorders>
              <w:top w:val="single" w:sz="4" w:space="0" w:color="auto"/>
              <w:bottom w:val="single" w:sz="4" w:space="0" w:color="auto"/>
              <w:right w:val="single" w:sz="4" w:space="0" w:color="auto"/>
            </w:tcBorders>
          </w:tcPr>
          <w:p w:rsidR="00BB6127" w:rsidRPr="007A48DA" w:rsidRDefault="00BB6127" w:rsidP="00770C41">
            <w:pPr>
              <w:rPr>
                <w:b/>
              </w:rPr>
            </w:pPr>
            <w:r w:rsidRPr="007A48DA">
              <w:rPr>
                <w:b/>
              </w:rPr>
              <w:t>23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B6127" w:rsidRPr="007A48DA" w:rsidRDefault="00BB6127" w:rsidP="00770C41">
            <w:pPr>
              <w:rPr>
                <w:b/>
              </w:rPr>
            </w:pPr>
            <w:r w:rsidRPr="007A48DA">
              <w:rPr>
                <w:b/>
              </w:rPr>
              <w:t>90</w:t>
            </w:r>
          </w:p>
        </w:tc>
      </w:tr>
    </w:tbl>
    <w:p w:rsidR="00BB6127" w:rsidRPr="007A48DA" w:rsidRDefault="00BB6127" w:rsidP="00BF65FC">
      <w:pPr>
        <w:rPr>
          <w:b/>
        </w:rPr>
      </w:pPr>
    </w:p>
    <w:sectPr w:rsidR="00BB6127" w:rsidRPr="007A48DA" w:rsidSect="006A5347">
      <w:footerReference w:type="even"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29" w:rsidRDefault="004D7A29" w:rsidP="00633C57">
      <w:r>
        <w:separator/>
      </w:r>
    </w:p>
  </w:endnote>
  <w:endnote w:type="continuationSeparator" w:id="1">
    <w:p w:rsidR="004D7A29" w:rsidRDefault="004D7A29" w:rsidP="00633C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PS-ItalicMT">
    <w:panose1 w:val="00000000000000000000"/>
    <w:charset w:val="CC"/>
    <w:family w:val="auto"/>
    <w:notTrueType/>
    <w:pitch w:val="default"/>
    <w:sig w:usb0="00000201" w:usb1="00000000" w:usb2="00000000" w:usb3="00000000" w:csb0="00000004"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29" w:rsidRDefault="0095265A" w:rsidP="00422AF5">
    <w:pPr>
      <w:pStyle w:val="ac"/>
      <w:framePr w:wrap="around" w:vAnchor="text" w:hAnchor="margin" w:xAlign="right" w:y="1"/>
      <w:rPr>
        <w:rStyle w:val="ae"/>
      </w:rPr>
    </w:pPr>
    <w:r>
      <w:rPr>
        <w:rStyle w:val="ae"/>
      </w:rPr>
      <w:fldChar w:fldCharType="begin"/>
    </w:r>
    <w:r w:rsidR="00516335">
      <w:rPr>
        <w:rStyle w:val="ae"/>
      </w:rPr>
      <w:instrText xml:space="preserve">PAGE  </w:instrText>
    </w:r>
    <w:r>
      <w:rPr>
        <w:rStyle w:val="ae"/>
      </w:rPr>
      <w:fldChar w:fldCharType="end"/>
    </w:r>
  </w:p>
  <w:p w:rsidR="00373329" w:rsidRDefault="004D7A29" w:rsidP="00422AF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29" w:rsidRDefault="0095265A" w:rsidP="00422AF5">
    <w:pPr>
      <w:pStyle w:val="ac"/>
      <w:framePr w:wrap="around" w:vAnchor="text" w:hAnchor="margin" w:xAlign="right" w:y="1"/>
      <w:rPr>
        <w:rStyle w:val="ae"/>
      </w:rPr>
    </w:pPr>
    <w:r>
      <w:rPr>
        <w:rStyle w:val="ae"/>
      </w:rPr>
      <w:fldChar w:fldCharType="begin"/>
    </w:r>
    <w:r w:rsidR="00516335">
      <w:rPr>
        <w:rStyle w:val="ae"/>
      </w:rPr>
      <w:instrText xml:space="preserve">PAGE  </w:instrText>
    </w:r>
    <w:r>
      <w:rPr>
        <w:rStyle w:val="ae"/>
      </w:rPr>
      <w:fldChar w:fldCharType="separate"/>
    </w:r>
    <w:r w:rsidR="000568DF">
      <w:rPr>
        <w:rStyle w:val="ae"/>
        <w:noProof/>
      </w:rPr>
      <w:t>5</w:t>
    </w:r>
    <w:r>
      <w:rPr>
        <w:rStyle w:val="ae"/>
      </w:rPr>
      <w:fldChar w:fldCharType="end"/>
    </w:r>
  </w:p>
  <w:p w:rsidR="00373329" w:rsidRDefault="004D7A29" w:rsidP="00422AF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29" w:rsidRDefault="004D7A29" w:rsidP="00633C57">
      <w:r>
        <w:separator/>
      </w:r>
    </w:p>
  </w:footnote>
  <w:footnote w:type="continuationSeparator" w:id="1">
    <w:p w:rsidR="004D7A29" w:rsidRDefault="004D7A29" w:rsidP="00633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0774"/>
    <w:multiLevelType w:val="hybridMultilevel"/>
    <w:tmpl w:val="4D042538"/>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A440C68"/>
    <w:multiLevelType w:val="hybridMultilevel"/>
    <w:tmpl w:val="6AF24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F593D"/>
    <w:multiLevelType w:val="multilevel"/>
    <w:tmpl w:val="B4188304"/>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56377F"/>
    <w:multiLevelType w:val="singleLevel"/>
    <w:tmpl w:val="CFC2E19E"/>
    <w:lvl w:ilvl="0">
      <w:start w:val="1"/>
      <w:numFmt w:val="decimal"/>
      <w:lvlText w:val="%1)"/>
      <w:lvlJc w:val="left"/>
      <w:pPr>
        <w:tabs>
          <w:tab w:val="num" w:pos="644"/>
        </w:tabs>
        <w:ind w:left="644" w:hanging="360"/>
      </w:pPr>
    </w:lvl>
  </w:abstractNum>
  <w:abstractNum w:abstractNumId="4">
    <w:nsid w:val="49225434"/>
    <w:multiLevelType w:val="hybridMultilevel"/>
    <w:tmpl w:val="BE0C439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560F5059"/>
    <w:multiLevelType w:val="multilevel"/>
    <w:tmpl w:val="349CA6CA"/>
    <w:lvl w:ilvl="0">
      <w:start w:val="2"/>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9DA52A1"/>
    <w:multiLevelType w:val="multilevel"/>
    <w:tmpl w:val="426ECF0C"/>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4072E7D"/>
    <w:multiLevelType w:val="hybridMultilevel"/>
    <w:tmpl w:val="EF345B62"/>
    <w:lvl w:ilvl="0" w:tplc="2E68B540">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6EF867EF"/>
    <w:multiLevelType w:val="hybridMultilevel"/>
    <w:tmpl w:val="F140A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7C1937"/>
    <w:multiLevelType w:val="hybridMultilevel"/>
    <w:tmpl w:val="10FA9D1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0">
    <w:nsid w:val="71424897"/>
    <w:multiLevelType w:val="hybridMultilevel"/>
    <w:tmpl w:val="724AFA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3"/>
    <w:lvlOverride w:ilvl="0">
      <w:startOverride w:val="1"/>
    </w:lvlOverride>
  </w:num>
  <w:num w:numId="6">
    <w:abstractNumId w:val="6"/>
  </w:num>
  <w:num w:numId="7">
    <w:abstractNumId w:val="8"/>
  </w:num>
  <w:num w:numId="8">
    <w:abstractNumId w:val="2"/>
  </w:num>
  <w:num w:numId="9">
    <w:abstractNumId w:val="5"/>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65FC"/>
    <w:rsid w:val="00054EE8"/>
    <w:rsid w:val="000568DF"/>
    <w:rsid w:val="000A2F92"/>
    <w:rsid w:val="000B3564"/>
    <w:rsid w:val="000D1A5D"/>
    <w:rsid w:val="000D29F0"/>
    <w:rsid w:val="00103AA9"/>
    <w:rsid w:val="00113670"/>
    <w:rsid w:val="001220FB"/>
    <w:rsid w:val="001401C2"/>
    <w:rsid w:val="0014549B"/>
    <w:rsid w:val="001B3645"/>
    <w:rsid w:val="001C47E0"/>
    <w:rsid w:val="001D28D4"/>
    <w:rsid w:val="001F2FE4"/>
    <w:rsid w:val="002001AF"/>
    <w:rsid w:val="0022005C"/>
    <w:rsid w:val="002331BF"/>
    <w:rsid w:val="0024181C"/>
    <w:rsid w:val="00282993"/>
    <w:rsid w:val="002B0116"/>
    <w:rsid w:val="002C1A03"/>
    <w:rsid w:val="002C2C5F"/>
    <w:rsid w:val="002C4D95"/>
    <w:rsid w:val="002E4B90"/>
    <w:rsid w:val="002F0FD1"/>
    <w:rsid w:val="00320883"/>
    <w:rsid w:val="00342858"/>
    <w:rsid w:val="003477F3"/>
    <w:rsid w:val="00384D60"/>
    <w:rsid w:val="003F2CE9"/>
    <w:rsid w:val="00426C9E"/>
    <w:rsid w:val="00453E8A"/>
    <w:rsid w:val="00454B43"/>
    <w:rsid w:val="004778D3"/>
    <w:rsid w:val="004811F5"/>
    <w:rsid w:val="00483BB1"/>
    <w:rsid w:val="004D4B1E"/>
    <w:rsid w:val="004D7A29"/>
    <w:rsid w:val="00504B5C"/>
    <w:rsid w:val="00510FA2"/>
    <w:rsid w:val="00516335"/>
    <w:rsid w:val="00522B63"/>
    <w:rsid w:val="005806FF"/>
    <w:rsid w:val="005C69DC"/>
    <w:rsid w:val="005E15C7"/>
    <w:rsid w:val="005F639A"/>
    <w:rsid w:val="006042AB"/>
    <w:rsid w:val="006112FC"/>
    <w:rsid w:val="006119A0"/>
    <w:rsid w:val="0062550C"/>
    <w:rsid w:val="00633C57"/>
    <w:rsid w:val="006467AB"/>
    <w:rsid w:val="00670AB4"/>
    <w:rsid w:val="00706D95"/>
    <w:rsid w:val="00721897"/>
    <w:rsid w:val="00740790"/>
    <w:rsid w:val="007A48DA"/>
    <w:rsid w:val="007B6F0B"/>
    <w:rsid w:val="007D3BB9"/>
    <w:rsid w:val="00811911"/>
    <w:rsid w:val="008256B5"/>
    <w:rsid w:val="00850C0F"/>
    <w:rsid w:val="008923B9"/>
    <w:rsid w:val="008D7956"/>
    <w:rsid w:val="00917D47"/>
    <w:rsid w:val="00924B2D"/>
    <w:rsid w:val="0095265A"/>
    <w:rsid w:val="00953002"/>
    <w:rsid w:val="00954367"/>
    <w:rsid w:val="00962C91"/>
    <w:rsid w:val="00964612"/>
    <w:rsid w:val="009C1464"/>
    <w:rsid w:val="009E4BB1"/>
    <w:rsid w:val="00A13FF7"/>
    <w:rsid w:val="00A36429"/>
    <w:rsid w:val="00AD7B22"/>
    <w:rsid w:val="00AE55A9"/>
    <w:rsid w:val="00AF377C"/>
    <w:rsid w:val="00B00EAC"/>
    <w:rsid w:val="00B43FE0"/>
    <w:rsid w:val="00B650F1"/>
    <w:rsid w:val="00BB2E25"/>
    <w:rsid w:val="00BB6127"/>
    <w:rsid w:val="00BD679D"/>
    <w:rsid w:val="00BF2048"/>
    <w:rsid w:val="00BF65FC"/>
    <w:rsid w:val="00C41B9C"/>
    <w:rsid w:val="00C46251"/>
    <w:rsid w:val="00C625AE"/>
    <w:rsid w:val="00C802C1"/>
    <w:rsid w:val="00C90E6C"/>
    <w:rsid w:val="00C93B64"/>
    <w:rsid w:val="00CA06FC"/>
    <w:rsid w:val="00CC41C6"/>
    <w:rsid w:val="00D25D48"/>
    <w:rsid w:val="00D45140"/>
    <w:rsid w:val="00D47CD3"/>
    <w:rsid w:val="00D75138"/>
    <w:rsid w:val="00DD18FA"/>
    <w:rsid w:val="00DD4321"/>
    <w:rsid w:val="00DD4636"/>
    <w:rsid w:val="00DF6633"/>
    <w:rsid w:val="00E13B48"/>
    <w:rsid w:val="00E9465E"/>
    <w:rsid w:val="00E94F1E"/>
    <w:rsid w:val="00E97BEB"/>
    <w:rsid w:val="00EA4682"/>
    <w:rsid w:val="00EB5ABE"/>
    <w:rsid w:val="00F17DAE"/>
    <w:rsid w:val="00F436FA"/>
    <w:rsid w:val="00F571B5"/>
    <w:rsid w:val="00F96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FC"/>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5FC"/>
    <w:pPr>
      <w:ind w:left="720" w:firstLine="709"/>
      <w:jc w:val="both"/>
    </w:pPr>
    <w:rPr>
      <w:rFonts w:ascii="Calibri" w:hAnsi="Calibri" w:cs="Calibri"/>
      <w:sz w:val="22"/>
      <w:szCs w:val="22"/>
      <w:lang w:eastAsia="en-US"/>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rsid w:val="00BF65FC"/>
    <w:rPr>
      <w:rFonts w:ascii="Calibri" w:hAnsi="Calibri"/>
      <w:sz w:val="20"/>
      <w:szCs w:val="20"/>
      <w:lang w:eastAsia="en-US"/>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rsid w:val="00BF65FC"/>
    <w:rPr>
      <w:rFonts w:ascii="Calibri" w:eastAsia="Times New Roman" w:hAnsi="Calibri" w:cs="Times New Roman"/>
      <w:sz w:val="20"/>
      <w:szCs w:val="20"/>
    </w:rPr>
  </w:style>
  <w:style w:type="character" w:customStyle="1" w:styleId="Zag11">
    <w:name w:val="Zag_11"/>
    <w:rsid w:val="00BF65FC"/>
  </w:style>
  <w:style w:type="paragraph" w:customStyle="1" w:styleId="Osnova">
    <w:name w:val="Osnova"/>
    <w:basedOn w:val="a"/>
    <w:rsid w:val="00BF65F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6">
    <w:name w:val="Основной"/>
    <w:basedOn w:val="a"/>
    <w:rsid w:val="00BF65F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yle2">
    <w:name w:val="Style2"/>
    <w:basedOn w:val="a"/>
    <w:uiPriority w:val="99"/>
    <w:rsid w:val="00BF65FC"/>
    <w:pPr>
      <w:widowControl w:val="0"/>
      <w:autoSpaceDE w:val="0"/>
      <w:autoSpaceDN w:val="0"/>
      <w:adjustRightInd w:val="0"/>
      <w:spacing w:line="214" w:lineRule="exact"/>
      <w:ind w:firstLine="346"/>
      <w:jc w:val="both"/>
    </w:pPr>
    <w:rPr>
      <w:rFonts w:ascii="Tahoma" w:hAnsi="Tahoma" w:cs="Tahoma"/>
    </w:rPr>
  </w:style>
  <w:style w:type="paragraph" w:styleId="2">
    <w:name w:val="Body Text 2"/>
    <w:basedOn w:val="a"/>
    <w:link w:val="20"/>
    <w:rsid w:val="00BF65FC"/>
    <w:pPr>
      <w:spacing w:after="120" w:line="480" w:lineRule="auto"/>
    </w:pPr>
  </w:style>
  <w:style w:type="character" w:customStyle="1" w:styleId="20">
    <w:name w:val="Основной текст 2 Знак"/>
    <w:basedOn w:val="a0"/>
    <w:link w:val="2"/>
    <w:rsid w:val="00BF65FC"/>
    <w:rPr>
      <w:rFonts w:ascii="Times New Roman" w:eastAsia="Times New Roman" w:hAnsi="Times New Roman" w:cs="Times New Roman"/>
      <w:sz w:val="24"/>
      <w:szCs w:val="24"/>
      <w:lang w:eastAsia="ru-RU"/>
    </w:rPr>
  </w:style>
  <w:style w:type="paragraph" w:styleId="a7">
    <w:name w:val="Body Text Indent"/>
    <w:basedOn w:val="a"/>
    <w:link w:val="a8"/>
    <w:rsid w:val="00BF65FC"/>
    <w:pPr>
      <w:spacing w:after="120"/>
      <w:ind w:left="283"/>
      <w:jc w:val="left"/>
    </w:pPr>
    <w:rPr>
      <w:sz w:val="20"/>
      <w:szCs w:val="20"/>
    </w:rPr>
  </w:style>
  <w:style w:type="character" w:customStyle="1" w:styleId="a8">
    <w:name w:val="Основной текст с отступом Знак"/>
    <w:basedOn w:val="a0"/>
    <w:link w:val="a7"/>
    <w:rsid w:val="00BF65FC"/>
    <w:rPr>
      <w:rFonts w:ascii="Times New Roman" w:eastAsia="Times New Roman" w:hAnsi="Times New Roman" w:cs="Times New Roman"/>
      <w:sz w:val="20"/>
      <w:szCs w:val="20"/>
      <w:lang w:eastAsia="ru-RU"/>
    </w:rPr>
  </w:style>
  <w:style w:type="character" w:styleId="a9">
    <w:name w:val="Strong"/>
    <w:basedOn w:val="a0"/>
    <w:qFormat/>
    <w:rsid w:val="00BF65FC"/>
    <w:rPr>
      <w:b/>
      <w:bCs/>
    </w:rPr>
  </w:style>
  <w:style w:type="character" w:customStyle="1" w:styleId="FontStyle64">
    <w:name w:val="Font Style64"/>
    <w:basedOn w:val="a0"/>
    <w:rsid w:val="00BF65FC"/>
    <w:rPr>
      <w:rFonts w:ascii="Times New Roman" w:hAnsi="Times New Roman" w:cs="Times New Roman"/>
      <w:sz w:val="22"/>
      <w:szCs w:val="22"/>
    </w:rPr>
  </w:style>
  <w:style w:type="paragraph" w:styleId="aa">
    <w:name w:val="Body Text"/>
    <w:basedOn w:val="a"/>
    <w:link w:val="ab"/>
    <w:uiPriority w:val="99"/>
    <w:semiHidden/>
    <w:unhideWhenUsed/>
    <w:rsid w:val="00BF65FC"/>
    <w:pPr>
      <w:spacing w:after="120"/>
    </w:pPr>
  </w:style>
  <w:style w:type="character" w:customStyle="1" w:styleId="ab">
    <w:name w:val="Основной текст Знак"/>
    <w:basedOn w:val="a0"/>
    <w:link w:val="aa"/>
    <w:uiPriority w:val="99"/>
    <w:semiHidden/>
    <w:rsid w:val="00BF65FC"/>
    <w:rPr>
      <w:rFonts w:ascii="Times New Roman" w:eastAsia="Times New Roman" w:hAnsi="Times New Roman" w:cs="Times New Roman"/>
      <w:sz w:val="24"/>
      <w:szCs w:val="24"/>
      <w:lang w:eastAsia="ru-RU"/>
    </w:rPr>
  </w:style>
  <w:style w:type="paragraph" w:styleId="ac">
    <w:name w:val="footer"/>
    <w:basedOn w:val="a"/>
    <w:link w:val="ad"/>
    <w:rsid w:val="00BF65FC"/>
    <w:pPr>
      <w:tabs>
        <w:tab w:val="center" w:pos="4677"/>
        <w:tab w:val="right" w:pos="9355"/>
      </w:tabs>
      <w:jc w:val="left"/>
    </w:pPr>
  </w:style>
  <w:style w:type="character" w:customStyle="1" w:styleId="ad">
    <w:name w:val="Нижний колонтитул Знак"/>
    <w:basedOn w:val="a0"/>
    <w:link w:val="ac"/>
    <w:rsid w:val="00BF65FC"/>
    <w:rPr>
      <w:rFonts w:ascii="Times New Roman" w:eastAsia="Times New Roman" w:hAnsi="Times New Roman" w:cs="Times New Roman"/>
      <w:sz w:val="24"/>
      <w:szCs w:val="24"/>
      <w:lang w:eastAsia="ru-RU"/>
    </w:rPr>
  </w:style>
  <w:style w:type="character" w:styleId="ae">
    <w:name w:val="page number"/>
    <w:basedOn w:val="a0"/>
    <w:rsid w:val="00BF65FC"/>
  </w:style>
  <w:style w:type="paragraph" w:customStyle="1" w:styleId="Style4">
    <w:name w:val="Style4"/>
    <w:basedOn w:val="a"/>
    <w:uiPriority w:val="99"/>
    <w:rsid w:val="00BF65FC"/>
    <w:pPr>
      <w:widowControl w:val="0"/>
      <w:autoSpaceDE w:val="0"/>
      <w:autoSpaceDN w:val="0"/>
      <w:adjustRightInd w:val="0"/>
      <w:jc w:val="right"/>
    </w:pPr>
    <w:rPr>
      <w:rFonts w:eastAsiaTheme="minorEastAsia"/>
    </w:rPr>
  </w:style>
  <w:style w:type="paragraph" w:customStyle="1" w:styleId="Style16">
    <w:name w:val="Style16"/>
    <w:basedOn w:val="a"/>
    <w:uiPriority w:val="99"/>
    <w:rsid w:val="00BF65FC"/>
    <w:pPr>
      <w:widowControl w:val="0"/>
      <w:autoSpaceDE w:val="0"/>
      <w:autoSpaceDN w:val="0"/>
      <w:adjustRightInd w:val="0"/>
      <w:spacing w:line="317" w:lineRule="exact"/>
      <w:ind w:firstLine="374"/>
      <w:jc w:val="both"/>
    </w:pPr>
    <w:rPr>
      <w:rFonts w:eastAsiaTheme="minorEastAsia"/>
    </w:rPr>
  </w:style>
  <w:style w:type="paragraph" w:customStyle="1" w:styleId="Style17">
    <w:name w:val="Style17"/>
    <w:basedOn w:val="a"/>
    <w:uiPriority w:val="99"/>
    <w:rsid w:val="00BF65FC"/>
    <w:pPr>
      <w:widowControl w:val="0"/>
      <w:autoSpaceDE w:val="0"/>
      <w:autoSpaceDN w:val="0"/>
      <w:adjustRightInd w:val="0"/>
      <w:spacing w:line="331" w:lineRule="exact"/>
      <w:ind w:firstLine="278"/>
      <w:jc w:val="left"/>
    </w:pPr>
    <w:rPr>
      <w:rFonts w:eastAsiaTheme="minorEastAsia"/>
    </w:rPr>
  </w:style>
  <w:style w:type="paragraph" w:customStyle="1" w:styleId="Style19">
    <w:name w:val="Style19"/>
    <w:basedOn w:val="a"/>
    <w:uiPriority w:val="99"/>
    <w:rsid w:val="00BF65FC"/>
    <w:pPr>
      <w:widowControl w:val="0"/>
      <w:autoSpaceDE w:val="0"/>
      <w:autoSpaceDN w:val="0"/>
      <w:adjustRightInd w:val="0"/>
      <w:jc w:val="left"/>
    </w:pPr>
    <w:rPr>
      <w:rFonts w:eastAsiaTheme="minorEastAsia"/>
    </w:rPr>
  </w:style>
  <w:style w:type="paragraph" w:customStyle="1" w:styleId="Style22">
    <w:name w:val="Style22"/>
    <w:basedOn w:val="a"/>
    <w:uiPriority w:val="99"/>
    <w:rsid w:val="00BF65FC"/>
    <w:pPr>
      <w:widowControl w:val="0"/>
      <w:autoSpaceDE w:val="0"/>
      <w:autoSpaceDN w:val="0"/>
      <w:adjustRightInd w:val="0"/>
      <w:jc w:val="left"/>
    </w:pPr>
    <w:rPr>
      <w:rFonts w:eastAsiaTheme="minorEastAsia"/>
    </w:rPr>
  </w:style>
  <w:style w:type="paragraph" w:customStyle="1" w:styleId="Style23">
    <w:name w:val="Style23"/>
    <w:basedOn w:val="a"/>
    <w:uiPriority w:val="99"/>
    <w:rsid w:val="00BF65FC"/>
    <w:pPr>
      <w:widowControl w:val="0"/>
      <w:autoSpaceDE w:val="0"/>
      <w:autoSpaceDN w:val="0"/>
      <w:adjustRightInd w:val="0"/>
      <w:spacing w:line="312" w:lineRule="exact"/>
      <w:jc w:val="both"/>
    </w:pPr>
    <w:rPr>
      <w:rFonts w:eastAsiaTheme="minorEastAsia"/>
    </w:rPr>
  </w:style>
  <w:style w:type="paragraph" w:customStyle="1" w:styleId="Style26">
    <w:name w:val="Style26"/>
    <w:basedOn w:val="a"/>
    <w:uiPriority w:val="99"/>
    <w:rsid w:val="00BF65FC"/>
    <w:pPr>
      <w:widowControl w:val="0"/>
      <w:autoSpaceDE w:val="0"/>
      <w:autoSpaceDN w:val="0"/>
      <w:adjustRightInd w:val="0"/>
      <w:spacing w:line="322" w:lineRule="exact"/>
      <w:ind w:firstLine="686"/>
      <w:jc w:val="both"/>
    </w:pPr>
    <w:rPr>
      <w:rFonts w:eastAsiaTheme="minorEastAsia"/>
    </w:rPr>
  </w:style>
  <w:style w:type="paragraph" w:customStyle="1" w:styleId="Style27">
    <w:name w:val="Style27"/>
    <w:basedOn w:val="a"/>
    <w:uiPriority w:val="99"/>
    <w:rsid w:val="00BF65FC"/>
    <w:pPr>
      <w:widowControl w:val="0"/>
      <w:autoSpaceDE w:val="0"/>
      <w:autoSpaceDN w:val="0"/>
      <w:adjustRightInd w:val="0"/>
      <w:spacing w:line="322" w:lineRule="exact"/>
      <w:ind w:firstLine="422"/>
      <w:jc w:val="both"/>
    </w:pPr>
    <w:rPr>
      <w:rFonts w:eastAsiaTheme="minorEastAsia"/>
    </w:rPr>
  </w:style>
  <w:style w:type="paragraph" w:customStyle="1" w:styleId="Style28">
    <w:name w:val="Style28"/>
    <w:basedOn w:val="a"/>
    <w:uiPriority w:val="99"/>
    <w:rsid w:val="00BF65FC"/>
    <w:pPr>
      <w:widowControl w:val="0"/>
      <w:autoSpaceDE w:val="0"/>
      <w:autoSpaceDN w:val="0"/>
      <w:adjustRightInd w:val="0"/>
      <w:spacing w:line="322" w:lineRule="exact"/>
      <w:ind w:firstLine="240"/>
      <w:jc w:val="both"/>
    </w:pPr>
    <w:rPr>
      <w:rFonts w:eastAsiaTheme="minorEastAsia"/>
    </w:rPr>
  </w:style>
  <w:style w:type="character" w:customStyle="1" w:styleId="FontStyle41">
    <w:name w:val="Font Style41"/>
    <w:basedOn w:val="a0"/>
    <w:uiPriority w:val="99"/>
    <w:rsid w:val="00BF65FC"/>
    <w:rPr>
      <w:rFonts w:ascii="Times New Roman" w:hAnsi="Times New Roman" w:cs="Times New Roman"/>
      <w:sz w:val="26"/>
      <w:szCs w:val="26"/>
    </w:rPr>
  </w:style>
  <w:style w:type="character" w:customStyle="1" w:styleId="FontStyle44">
    <w:name w:val="Font Style44"/>
    <w:basedOn w:val="a0"/>
    <w:uiPriority w:val="99"/>
    <w:rsid w:val="00BF65FC"/>
    <w:rPr>
      <w:rFonts w:ascii="Times New Roman" w:hAnsi="Times New Roman" w:cs="Times New Roman"/>
      <w:b/>
      <w:bCs/>
      <w:sz w:val="26"/>
      <w:szCs w:val="26"/>
    </w:rPr>
  </w:style>
  <w:style w:type="paragraph" w:styleId="af">
    <w:name w:val="Title"/>
    <w:basedOn w:val="a"/>
    <w:link w:val="af0"/>
    <w:qFormat/>
    <w:rsid w:val="00BF65FC"/>
    <w:rPr>
      <w:sz w:val="32"/>
    </w:rPr>
  </w:style>
  <w:style w:type="character" w:customStyle="1" w:styleId="af0">
    <w:name w:val="Название Знак"/>
    <w:basedOn w:val="a0"/>
    <w:link w:val="af"/>
    <w:rsid w:val="00BF65FC"/>
    <w:rPr>
      <w:rFonts w:ascii="Times New Roman" w:eastAsia="Times New Roman" w:hAnsi="Times New Roman" w:cs="Times New Roman"/>
      <w:sz w:val="32"/>
      <w:szCs w:val="24"/>
      <w:lang w:eastAsia="ru-RU"/>
    </w:rPr>
  </w:style>
  <w:style w:type="paragraph" w:customStyle="1" w:styleId="Default">
    <w:name w:val="Default"/>
    <w:rsid w:val="005163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basedOn w:val="a0"/>
    <w:rsid w:val="005806F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806FF"/>
    <w:pPr>
      <w:jc w:val="left"/>
    </w:pPr>
  </w:style>
  <w:style w:type="paragraph" w:customStyle="1" w:styleId="1">
    <w:name w:val="Абзац списка1"/>
    <w:basedOn w:val="a"/>
    <w:link w:val="ListParagraphChar"/>
    <w:rsid w:val="00D75138"/>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
    <w:locked/>
    <w:rsid w:val="00D75138"/>
    <w:rPr>
      <w:rFonts w:ascii="Calibri" w:eastAsia="Times New Roman" w:hAnsi="Calibri" w:cs="Times New Roman"/>
    </w:rPr>
  </w:style>
  <w:style w:type="paragraph" w:customStyle="1" w:styleId="formattext">
    <w:name w:val="formattext"/>
    <w:basedOn w:val="a"/>
    <w:rsid w:val="00D75138"/>
    <w:pPr>
      <w:spacing w:before="100" w:beforeAutospacing="1" w:after="100" w:afterAutospacing="1"/>
      <w:jc w:val="left"/>
    </w:pPr>
    <w:rPr>
      <w:rFonts w:eastAsia="Calibri"/>
    </w:rPr>
  </w:style>
  <w:style w:type="paragraph" w:styleId="af1">
    <w:name w:val="Balloon Text"/>
    <w:basedOn w:val="a"/>
    <w:link w:val="af2"/>
    <w:uiPriority w:val="99"/>
    <w:semiHidden/>
    <w:unhideWhenUsed/>
    <w:rsid w:val="000568DF"/>
    <w:rPr>
      <w:rFonts w:ascii="Tahoma" w:hAnsi="Tahoma" w:cs="Tahoma"/>
      <w:sz w:val="16"/>
      <w:szCs w:val="16"/>
    </w:rPr>
  </w:style>
  <w:style w:type="character" w:customStyle="1" w:styleId="af2">
    <w:name w:val="Текст выноски Знак"/>
    <w:basedOn w:val="a0"/>
    <w:link w:val="af1"/>
    <w:uiPriority w:val="99"/>
    <w:semiHidden/>
    <w:rsid w:val="000568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29503668">
      <w:bodyDiv w:val="1"/>
      <w:marLeft w:val="0"/>
      <w:marRight w:val="0"/>
      <w:marTop w:val="0"/>
      <w:marBottom w:val="0"/>
      <w:divBdr>
        <w:top w:val="none" w:sz="0" w:space="0" w:color="auto"/>
        <w:left w:val="none" w:sz="0" w:space="0" w:color="auto"/>
        <w:bottom w:val="none" w:sz="0" w:space="0" w:color="auto"/>
        <w:right w:val="none" w:sz="0" w:space="0" w:color="auto"/>
      </w:divBdr>
      <w:divsChild>
        <w:div w:id="1460415390">
          <w:marLeft w:val="0"/>
          <w:marRight w:val="0"/>
          <w:marTop w:val="0"/>
          <w:marBottom w:val="0"/>
          <w:divBdr>
            <w:top w:val="none" w:sz="0" w:space="0" w:color="auto"/>
            <w:left w:val="none" w:sz="0" w:space="0" w:color="auto"/>
            <w:bottom w:val="none" w:sz="0" w:space="0" w:color="auto"/>
            <w:right w:val="none" w:sz="0" w:space="0" w:color="auto"/>
          </w:divBdr>
        </w:div>
        <w:div w:id="1827551685">
          <w:marLeft w:val="0"/>
          <w:marRight w:val="0"/>
          <w:marTop w:val="0"/>
          <w:marBottom w:val="0"/>
          <w:divBdr>
            <w:top w:val="none" w:sz="0" w:space="0" w:color="auto"/>
            <w:left w:val="none" w:sz="0" w:space="0" w:color="auto"/>
            <w:bottom w:val="none" w:sz="0" w:space="0" w:color="auto"/>
            <w:right w:val="none" w:sz="0" w:space="0" w:color="auto"/>
          </w:divBdr>
        </w:div>
        <w:div w:id="1603948268">
          <w:marLeft w:val="0"/>
          <w:marRight w:val="0"/>
          <w:marTop w:val="0"/>
          <w:marBottom w:val="0"/>
          <w:divBdr>
            <w:top w:val="none" w:sz="0" w:space="0" w:color="auto"/>
            <w:left w:val="none" w:sz="0" w:space="0" w:color="auto"/>
            <w:bottom w:val="none" w:sz="0" w:space="0" w:color="auto"/>
            <w:right w:val="none" w:sz="0" w:space="0" w:color="auto"/>
          </w:divBdr>
        </w:div>
      </w:divsChild>
    </w:div>
    <w:div w:id="1728213909">
      <w:bodyDiv w:val="1"/>
      <w:marLeft w:val="0"/>
      <w:marRight w:val="0"/>
      <w:marTop w:val="0"/>
      <w:marBottom w:val="0"/>
      <w:divBdr>
        <w:top w:val="none" w:sz="0" w:space="0" w:color="auto"/>
        <w:left w:val="none" w:sz="0" w:space="0" w:color="auto"/>
        <w:bottom w:val="none" w:sz="0" w:space="0" w:color="auto"/>
        <w:right w:val="none" w:sz="0" w:space="0" w:color="auto"/>
      </w:divBdr>
      <w:divsChild>
        <w:div w:id="1579168974">
          <w:marLeft w:val="0"/>
          <w:marRight w:val="0"/>
          <w:marTop w:val="0"/>
          <w:marBottom w:val="0"/>
          <w:divBdr>
            <w:top w:val="none" w:sz="0" w:space="0" w:color="auto"/>
            <w:left w:val="none" w:sz="0" w:space="0" w:color="auto"/>
            <w:bottom w:val="none" w:sz="0" w:space="0" w:color="auto"/>
            <w:right w:val="none" w:sz="0" w:space="0" w:color="auto"/>
          </w:divBdr>
        </w:div>
        <w:div w:id="1644657703">
          <w:marLeft w:val="0"/>
          <w:marRight w:val="0"/>
          <w:marTop w:val="0"/>
          <w:marBottom w:val="0"/>
          <w:divBdr>
            <w:top w:val="none" w:sz="0" w:space="0" w:color="auto"/>
            <w:left w:val="none" w:sz="0" w:space="0" w:color="auto"/>
            <w:bottom w:val="none" w:sz="0" w:space="0" w:color="auto"/>
            <w:right w:val="none" w:sz="0" w:space="0" w:color="auto"/>
          </w:divBdr>
        </w:div>
        <w:div w:id="178783496">
          <w:marLeft w:val="0"/>
          <w:marRight w:val="0"/>
          <w:marTop w:val="0"/>
          <w:marBottom w:val="0"/>
          <w:divBdr>
            <w:top w:val="none" w:sz="0" w:space="0" w:color="auto"/>
            <w:left w:val="none" w:sz="0" w:space="0" w:color="auto"/>
            <w:bottom w:val="none" w:sz="0" w:space="0" w:color="auto"/>
            <w:right w:val="none" w:sz="0" w:space="0" w:color="auto"/>
          </w:divBdr>
        </w:div>
        <w:div w:id="76443626">
          <w:marLeft w:val="0"/>
          <w:marRight w:val="0"/>
          <w:marTop w:val="0"/>
          <w:marBottom w:val="0"/>
          <w:divBdr>
            <w:top w:val="none" w:sz="0" w:space="0" w:color="auto"/>
            <w:left w:val="none" w:sz="0" w:space="0" w:color="auto"/>
            <w:bottom w:val="none" w:sz="0" w:space="0" w:color="auto"/>
            <w:right w:val="none" w:sz="0" w:space="0" w:color="auto"/>
          </w:divBdr>
        </w:div>
        <w:div w:id="372197096">
          <w:marLeft w:val="0"/>
          <w:marRight w:val="0"/>
          <w:marTop w:val="0"/>
          <w:marBottom w:val="0"/>
          <w:divBdr>
            <w:top w:val="none" w:sz="0" w:space="0" w:color="auto"/>
            <w:left w:val="none" w:sz="0" w:space="0" w:color="auto"/>
            <w:bottom w:val="none" w:sz="0" w:space="0" w:color="auto"/>
            <w:right w:val="none" w:sz="0" w:space="0" w:color="auto"/>
          </w:divBdr>
        </w:div>
        <w:div w:id="1317150222">
          <w:marLeft w:val="0"/>
          <w:marRight w:val="0"/>
          <w:marTop w:val="0"/>
          <w:marBottom w:val="0"/>
          <w:divBdr>
            <w:top w:val="none" w:sz="0" w:space="0" w:color="auto"/>
            <w:left w:val="none" w:sz="0" w:space="0" w:color="auto"/>
            <w:bottom w:val="none" w:sz="0" w:space="0" w:color="auto"/>
            <w:right w:val="none" w:sz="0" w:space="0" w:color="auto"/>
          </w:divBdr>
        </w:div>
        <w:div w:id="99842391">
          <w:marLeft w:val="0"/>
          <w:marRight w:val="0"/>
          <w:marTop w:val="0"/>
          <w:marBottom w:val="0"/>
          <w:divBdr>
            <w:top w:val="none" w:sz="0" w:space="0" w:color="auto"/>
            <w:left w:val="none" w:sz="0" w:space="0" w:color="auto"/>
            <w:bottom w:val="none" w:sz="0" w:space="0" w:color="auto"/>
            <w:right w:val="none" w:sz="0" w:space="0" w:color="auto"/>
          </w:divBdr>
        </w:div>
        <w:div w:id="659844090">
          <w:marLeft w:val="0"/>
          <w:marRight w:val="0"/>
          <w:marTop w:val="0"/>
          <w:marBottom w:val="0"/>
          <w:divBdr>
            <w:top w:val="none" w:sz="0" w:space="0" w:color="auto"/>
            <w:left w:val="none" w:sz="0" w:space="0" w:color="auto"/>
            <w:bottom w:val="none" w:sz="0" w:space="0" w:color="auto"/>
            <w:right w:val="none" w:sz="0" w:space="0" w:color="auto"/>
          </w:divBdr>
        </w:div>
        <w:div w:id="1933200114">
          <w:marLeft w:val="0"/>
          <w:marRight w:val="0"/>
          <w:marTop w:val="0"/>
          <w:marBottom w:val="0"/>
          <w:divBdr>
            <w:top w:val="none" w:sz="0" w:space="0" w:color="auto"/>
            <w:left w:val="none" w:sz="0" w:space="0" w:color="auto"/>
            <w:bottom w:val="none" w:sz="0" w:space="0" w:color="auto"/>
            <w:right w:val="none" w:sz="0" w:space="0" w:color="auto"/>
          </w:divBdr>
        </w:div>
        <w:div w:id="1058821757">
          <w:marLeft w:val="0"/>
          <w:marRight w:val="0"/>
          <w:marTop w:val="0"/>
          <w:marBottom w:val="0"/>
          <w:divBdr>
            <w:top w:val="none" w:sz="0" w:space="0" w:color="auto"/>
            <w:left w:val="none" w:sz="0" w:space="0" w:color="auto"/>
            <w:bottom w:val="none" w:sz="0" w:space="0" w:color="auto"/>
            <w:right w:val="none" w:sz="0" w:space="0" w:color="auto"/>
          </w:divBdr>
        </w:div>
        <w:div w:id="175315195">
          <w:marLeft w:val="0"/>
          <w:marRight w:val="0"/>
          <w:marTop w:val="0"/>
          <w:marBottom w:val="0"/>
          <w:divBdr>
            <w:top w:val="none" w:sz="0" w:space="0" w:color="auto"/>
            <w:left w:val="none" w:sz="0" w:space="0" w:color="auto"/>
            <w:bottom w:val="none" w:sz="0" w:space="0" w:color="auto"/>
            <w:right w:val="none" w:sz="0" w:space="0" w:color="auto"/>
          </w:divBdr>
        </w:div>
        <w:div w:id="1652783772">
          <w:marLeft w:val="0"/>
          <w:marRight w:val="0"/>
          <w:marTop w:val="0"/>
          <w:marBottom w:val="0"/>
          <w:divBdr>
            <w:top w:val="none" w:sz="0" w:space="0" w:color="auto"/>
            <w:left w:val="none" w:sz="0" w:space="0" w:color="auto"/>
            <w:bottom w:val="none" w:sz="0" w:space="0" w:color="auto"/>
            <w:right w:val="none" w:sz="0" w:space="0" w:color="auto"/>
          </w:divBdr>
        </w:div>
        <w:div w:id="1893494963">
          <w:marLeft w:val="0"/>
          <w:marRight w:val="0"/>
          <w:marTop w:val="0"/>
          <w:marBottom w:val="0"/>
          <w:divBdr>
            <w:top w:val="none" w:sz="0" w:space="0" w:color="auto"/>
            <w:left w:val="none" w:sz="0" w:space="0" w:color="auto"/>
            <w:bottom w:val="none" w:sz="0" w:space="0" w:color="auto"/>
            <w:right w:val="none" w:sz="0" w:space="0" w:color="auto"/>
          </w:divBdr>
        </w:div>
        <w:div w:id="812216059">
          <w:marLeft w:val="0"/>
          <w:marRight w:val="0"/>
          <w:marTop w:val="0"/>
          <w:marBottom w:val="0"/>
          <w:divBdr>
            <w:top w:val="none" w:sz="0" w:space="0" w:color="auto"/>
            <w:left w:val="none" w:sz="0" w:space="0" w:color="auto"/>
            <w:bottom w:val="none" w:sz="0" w:space="0" w:color="auto"/>
            <w:right w:val="none" w:sz="0" w:space="0" w:color="auto"/>
          </w:divBdr>
        </w:div>
        <w:div w:id="760955607">
          <w:marLeft w:val="0"/>
          <w:marRight w:val="0"/>
          <w:marTop w:val="0"/>
          <w:marBottom w:val="0"/>
          <w:divBdr>
            <w:top w:val="none" w:sz="0" w:space="0" w:color="auto"/>
            <w:left w:val="none" w:sz="0" w:space="0" w:color="auto"/>
            <w:bottom w:val="none" w:sz="0" w:space="0" w:color="auto"/>
            <w:right w:val="none" w:sz="0" w:space="0" w:color="auto"/>
          </w:divBdr>
        </w:div>
        <w:div w:id="1532106903">
          <w:marLeft w:val="0"/>
          <w:marRight w:val="0"/>
          <w:marTop w:val="0"/>
          <w:marBottom w:val="0"/>
          <w:divBdr>
            <w:top w:val="none" w:sz="0" w:space="0" w:color="auto"/>
            <w:left w:val="none" w:sz="0" w:space="0" w:color="auto"/>
            <w:bottom w:val="none" w:sz="0" w:space="0" w:color="auto"/>
            <w:right w:val="none" w:sz="0" w:space="0" w:color="auto"/>
          </w:divBdr>
        </w:div>
        <w:div w:id="1703479151">
          <w:marLeft w:val="0"/>
          <w:marRight w:val="0"/>
          <w:marTop w:val="0"/>
          <w:marBottom w:val="0"/>
          <w:divBdr>
            <w:top w:val="none" w:sz="0" w:space="0" w:color="auto"/>
            <w:left w:val="none" w:sz="0" w:space="0" w:color="auto"/>
            <w:bottom w:val="none" w:sz="0" w:space="0" w:color="auto"/>
            <w:right w:val="none" w:sz="0" w:space="0" w:color="auto"/>
          </w:divBdr>
        </w:div>
        <w:div w:id="636685515">
          <w:marLeft w:val="0"/>
          <w:marRight w:val="0"/>
          <w:marTop w:val="0"/>
          <w:marBottom w:val="0"/>
          <w:divBdr>
            <w:top w:val="none" w:sz="0" w:space="0" w:color="auto"/>
            <w:left w:val="none" w:sz="0" w:space="0" w:color="auto"/>
            <w:bottom w:val="none" w:sz="0" w:space="0" w:color="auto"/>
            <w:right w:val="none" w:sz="0" w:space="0" w:color="auto"/>
          </w:divBdr>
        </w:div>
        <w:div w:id="1286737956">
          <w:marLeft w:val="0"/>
          <w:marRight w:val="0"/>
          <w:marTop w:val="0"/>
          <w:marBottom w:val="0"/>
          <w:divBdr>
            <w:top w:val="none" w:sz="0" w:space="0" w:color="auto"/>
            <w:left w:val="none" w:sz="0" w:space="0" w:color="auto"/>
            <w:bottom w:val="none" w:sz="0" w:space="0" w:color="auto"/>
            <w:right w:val="none" w:sz="0" w:space="0" w:color="auto"/>
          </w:divBdr>
        </w:div>
        <w:div w:id="1132361664">
          <w:marLeft w:val="0"/>
          <w:marRight w:val="0"/>
          <w:marTop w:val="0"/>
          <w:marBottom w:val="0"/>
          <w:divBdr>
            <w:top w:val="none" w:sz="0" w:space="0" w:color="auto"/>
            <w:left w:val="none" w:sz="0" w:space="0" w:color="auto"/>
            <w:bottom w:val="none" w:sz="0" w:space="0" w:color="auto"/>
            <w:right w:val="none" w:sz="0" w:space="0" w:color="auto"/>
          </w:divBdr>
        </w:div>
        <w:div w:id="927421105">
          <w:marLeft w:val="0"/>
          <w:marRight w:val="0"/>
          <w:marTop w:val="0"/>
          <w:marBottom w:val="0"/>
          <w:divBdr>
            <w:top w:val="none" w:sz="0" w:space="0" w:color="auto"/>
            <w:left w:val="none" w:sz="0" w:space="0" w:color="auto"/>
            <w:bottom w:val="none" w:sz="0" w:space="0" w:color="auto"/>
            <w:right w:val="none" w:sz="0" w:space="0" w:color="auto"/>
          </w:divBdr>
        </w:div>
        <w:div w:id="162013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8E3D-FB30-4FB9-93BC-63BA852E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Калиновская СОШ</dc:creator>
  <cp:keywords/>
  <dc:description/>
  <cp:lastModifiedBy>Калиновская СОШ</cp:lastModifiedBy>
  <cp:revision>46</cp:revision>
  <cp:lastPrinted>2021-09-10T10:22:00Z</cp:lastPrinted>
  <dcterms:created xsi:type="dcterms:W3CDTF">2016-08-17T05:59:00Z</dcterms:created>
  <dcterms:modified xsi:type="dcterms:W3CDTF">2021-09-24T07:29:00Z</dcterms:modified>
</cp:coreProperties>
</file>